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3868A" w14:textId="40641957" w:rsidR="008A5EB5" w:rsidRPr="00143EEA" w:rsidRDefault="008A5EB5" w:rsidP="008A5EB5">
      <w:pPr>
        <w:pStyle w:val="CRCoverPage"/>
        <w:tabs>
          <w:tab w:val="right" w:pos="9639"/>
        </w:tabs>
        <w:spacing w:after="0"/>
        <w:rPr>
          <w:b/>
          <w:i/>
          <w:sz w:val="28"/>
        </w:rPr>
      </w:pPr>
      <w:r w:rsidRPr="00143EEA">
        <w:rPr>
          <w:b/>
          <w:sz w:val="24"/>
        </w:rPr>
        <w:t>3GPP TSG-RAN WG3 #</w:t>
      </w:r>
      <w:r>
        <w:rPr>
          <w:b/>
          <w:sz w:val="24"/>
        </w:rPr>
        <w:t>12</w:t>
      </w:r>
      <w:r w:rsidR="00FE2EBA">
        <w:rPr>
          <w:b/>
          <w:sz w:val="24"/>
        </w:rPr>
        <w:t>3bis</w:t>
      </w:r>
      <w:r w:rsidRPr="00143EEA">
        <w:rPr>
          <w:b/>
          <w:i/>
          <w:sz w:val="28"/>
        </w:rPr>
        <w:tab/>
      </w:r>
      <w:r w:rsidR="00845A6D" w:rsidRPr="00845A6D">
        <w:rPr>
          <w:rFonts w:cs="Arial"/>
          <w:b/>
          <w:bCs/>
          <w:color w:val="000000"/>
          <w:sz w:val="28"/>
          <w:szCs w:val="28"/>
        </w:rPr>
        <w:t>R3-241795</w:t>
      </w:r>
    </w:p>
    <w:p w14:paraId="4B7D4615" w14:textId="2E677392" w:rsidR="008A5EB5" w:rsidRDefault="00AE3EEB" w:rsidP="008A5EB5">
      <w:pPr>
        <w:pStyle w:val="CRCoverPage"/>
        <w:tabs>
          <w:tab w:val="right" w:pos="9639"/>
        </w:tabs>
        <w:spacing w:after="0"/>
        <w:rPr>
          <w:b/>
          <w:noProof/>
          <w:sz w:val="24"/>
        </w:rPr>
      </w:pPr>
      <w:r>
        <w:rPr>
          <w:rFonts w:hint="eastAsia"/>
          <w:b/>
          <w:noProof/>
          <w:sz w:val="24"/>
          <w:lang w:eastAsia="zh-CN"/>
        </w:rPr>
        <w:t>C</w:t>
      </w:r>
      <w:r>
        <w:rPr>
          <w:b/>
          <w:noProof/>
          <w:sz w:val="24"/>
        </w:rPr>
        <w:t>hangsha</w:t>
      </w:r>
      <w:r w:rsidR="008A5EB5">
        <w:rPr>
          <w:b/>
          <w:noProof/>
          <w:sz w:val="24"/>
        </w:rPr>
        <w:t xml:space="preserve">, </w:t>
      </w:r>
      <w:r>
        <w:rPr>
          <w:b/>
          <w:noProof/>
          <w:sz w:val="24"/>
        </w:rPr>
        <w:t>China</w:t>
      </w:r>
      <w:r w:rsidR="008A5EB5">
        <w:rPr>
          <w:b/>
          <w:noProof/>
          <w:sz w:val="24"/>
        </w:rPr>
        <w:t>, 1</w:t>
      </w:r>
      <w:r w:rsidR="00FE2EBA">
        <w:rPr>
          <w:b/>
          <w:noProof/>
          <w:sz w:val="24"/>
        </w:rPr>
        <w:t>5</w:t>
      </w:r>
      <w:r w:rsidR="008A5EB5" w:rsidRPr="00A95D6B">
        <w:rPr>
          <w:b/>
          <w:noProof/>
          <w:sz w:val="24"/>
          <w:vertAlign w:val="superscript"/>
        </w:rPr>
        <w:t>th</w:t>
      </w:r>
      <w:r w:rsidR="008A5EB5">
        <w:rPr>
          <w:b/>
          <w:noProof/>
          <w:sz w:val="24"/>
        </w:rPr>
        <w:t xml:space="preserve"> – 1</w:t>
      </w:r>
      <w:r w:rsidR="00FE2EBA">
        <w:rPr>
          <w:b/>
          <w:noProof/>
          <w:sz w:val="24"/>
        </w:rPr>
        <w:t>9</w:t>
      </w:r>
      <w:r w:rsidR="00FE2EBA" w:rsidRPr="00FE2EBA">
        <w:rPr>
          <w:b/>
          <w:noProof/>
          <w:sz w:val="24"/>
          <w:vertAlign w:val="superscript"/>
        </w:rPr>
        <w:t>th</w:t>
      </w:r>
      <w:r w:rsidR="00FE2EBA">
        <w:rPr>
          <w:b/>
          <w:noProof/>
          <w:sz w:val="24"/>
        </w:rPr>
        <w:t xml:space="preserve"> April</w:t>
      </w:r>
      <w:r w:rsidR="008A5EB5">
        <w:rPr>
          <w:b/>
          <w:noProof/>
          <w:sz w:val="24"/>
        </w:rPr>
        <w:t xml:space="preserve"> 202</w:t>
      </w:r>
      <w:r w:rsidR="00FE2EBA">
        <w:rPr>
          <w:b/>
          <w:noProof/>
          <w:sz w:val="24"/>
        </w:rPr>
        <w:t>4</w:t>
      </w:r>
    </w:p>
    <w:p w14:paraId="4332BCF4" w14:textId="77777777" w:rsidR="00015561" w:rsidRPr="00015561" w:rsidRDefault="00015561" w:rsidP="00246389">
      <w:pPr>
        <w:pStyle w:val="BodyText"/>
        <w:rPr>
          <w:noProof/>
        </w:rPr>
      </w:pPr>
    </w:p>
    <w:p w14:paraId="0C87B9C8" w14:textId="4550004E"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w:t>
      </w:r>
      <w:r w:rsidR="00106649">
        <w:rPr>
          <w:rFonts w:cs="Arial"/>
          <w:b/>
          <w:bCs/>
          <w:color w:val="000000"/>
          <w:sz w:val="24"/>
          <w:szCs w:val="24"/>
          <w:lang w:val="en-US"/>
        </w:rPr>
        <w:t>1.</w:t>
      </w:r>
      <w:r w:rsidR="00BE2482">
        <w:rPr>
          <w:rFonts w:cs="Arial"/>
          <w:b/>
          <w:bCs/>
          <w:color w:val="000000"/>
          <w:sz w:val="24"/>
          <w:szCs w:val="24"/>
          <w:lang w:val="en-US"/>
        </w:rPr>
        <w:t>4</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5EFAD5A3" w14:textId="7689C7F6"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BC70E4">
        <w:rPr>
          <w:rFonts w:cs="Arial"/>
          <w:b/>
          <w:bCs/>
          <w:color w:val="000000"/>
          <w:sz w:val="24"/>
          <w:szCs w:val="24"/>
          <w:lang w:val="en-US"/>
        </w:rPr>
        <w:t xml:space="preserve">Discussion on </w:t>
      </w:r>
      <w:r w:rsidR="00BE2482">
        <w:rPr>
          <w:rFonts w:cs="Arial"/>
          <w:b/>
          <w:bCs/>
          <w:color w:val="000000"/>
          <w:sz w:val="24"/>
          <w:szCs w:val="24"/>
          <w:lang w:val="en-US"/>
        </w:rPr>
        <w:t>Rel18 AIML for RAN left over issues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7820F8A6" w14:textId="7F4657D8" w:rsidR="005C4B2B" w:rsidRDefault="00673C8F" w:rsidP="00F87D95">
      <w:pPr>
        <w:pStyle w:val="Heading1"/>
        <w:numPr>
          <w:ilvl w:val="0"/>
          <w:numId w:val="28"/>
        </w:numPr>
        <w:spacing w:before="120" w:after="120"/>
        <w:rPr>
          <w:lang w:eastAsia="zh-CN"/>
        </w:rPr>
      </w:pPr>
      <w:r>
        <w:rPr>
          <w:lang w:eastAsia="zh-CN"/>
        </w:rPr>
        <w:t>Introduction</w:t>
      </w:r>
    </w:p>
    <w:p w14:paraId="7AF760B7" w14:textId="61C9ADBE" w:rsidR="00F87D95" w:rsidRPr="00F87D95" w:rsidRDefault="00F87D95" w:rsidP="00F87D95">
      <w:pPr>
        <w:rPr>
          <w:rFonts w:eastAsiaTheme="minorEastAsia"/>
          <w:lang w:eastAsia="zh-CN"/>
        </w:rPr>
      </w:pPr>
      <w:r>
        <w:rPr>
          <w:rFonts w:eastAsiaTheme="minorEastAsia" w:hint="eastAsia"/>
          <w:lang w:eastAsia="zh-CN"/>
        </w:rPr>
        <w:t>I</w:t>
      </w:r>
      <w:r>
        <w:rPr>
          <w:rFonts w:eastAsiaTheme="minorEastAsia"/>
          <w:lang w:eastAsia="zh-CN"/>
        </w:rPr>
        <w:t xml:space="preserve">n this paper, we discuss </w:t>
      </w:r>
      <w:r w:rsidR="00BC70E4">
        <w:rPr>
          <w:rFonts w:eastAsiaTheme="minorEastAsia"/>
          <w:lang w:eastAsia="zh-CN"/>
        </w:rPr>
        <w:t>use case related to</w:t>
      </w:r>
      <w:r w:rsidR="004C5C4C">
        <w:rPr>
          <w:rFonts w:eastAsiaTheme="minorEastAsia"/>
          <w:lang w:eastAsia="zh-CN"/>
        </w:rPr>
        <w:t xml:space="preserve"> left over issues from Rel18 AIML for RAN WI. </w:t>
      </w:r>
    </w:p>
    <w:p w14:paraId="1BA001A0" w14:textId="0CBD6363" w:rsidR="00265F85" w:rsidRDefault="00482ABA" w:rsidP="00265F85">
      <w:pPr>
        <w:pStyle w:val="Heading1"/>
        <w:rPr>
          <w:lang w:eastAsia="zh-CN"/>
        </w:rPr>
      </w:pPr>
      <w:r>
        <w:rPr>
          <w:lang w:eastAsia="zh-CN"/>
        </w:rPr>
        <w:t>2</w:t>
      </w:r>
      <w:r w:rsidR="00D57AC9">
        <w:rPr>
          <w:lang w:eastAsia="zh-CN"/>
        </w:rPr>
        <w:tab/>
      </w:r>
      <w:r w:rsidR="005F6015">
        <w:rPr>
          <w:lang w:eastAsia="zh-CN"/>
        </w:rPr>
        <w:t>Discussion</w:t>
      </w:r>
    </w:p>
    <w:p w14:paraId="035BD705" w14:textId="4E527002" w:rsidR="00AC5F55" w:rsidRDefault="00E01B1D" w:rsidP="00E01B1D">
      <w:pPr>
        <w:pStyle w:val="Heading2"/>
        <w:rPr>
          <w:rFonts w:eastAsiaTheme="minorEastAsia"/>
          <w:lang w:eastAsia="zh-CN"/>
        </w:rPr>
      </w:pPr>
      <w:r>
        <w:rPr>
          <w:rFonts w:eastAsiaTheme="minorEastAsia" w:hint="eastAsia"/>
          <w:lang w:eastAsia="zh-CN"/>
        </w:rPr>
        <w:t>2</w:t>
      </w:r>
      <w:r>
        <w:rPr>
          <w:rFonts w:eastAsiaTheme="minorEastAsia"/>
          <w:lang w:eastAsia="zh-CN"/>
        </w:rPr>
        <w:t>.1</w:t>
      </w:r>
      <w:r>
        <w:rPr>
          <w:rFonts w:eastAsiaTheme="minorEastAsia"/>
          <w:lang w:eastAsia="zh-CN"/>
        </w:rPr>
        <w:tab/>
        <w:t>General</w:t>
      </w:r>
    </w:p>
    <w:p w14:paraId="4C425E01" w14:textId="2FAD3A2B" w:rsidR="00E01B1D" w:rsidRDefault="00BC0281" w:rsidP="00E01B1D">
      <w:pPr>
        <w:rPr>
          <w:rFonts w:eastAsiaTheme="minorEastAsia"/>
          <w:lang w:eastAsia="zh-CN"/>
        </w:rPr>
      </w:pPr>
      <w:r>
        <w:rPr>
          <w:rFonts w:eastAsiaTheme="minorEastAsia" w:hint="eastAsia"/>
          <w:lang w:eastAsia="zh-CN"/>
        </w:rPr>
        <w:t>T</w:t>
      </w:r>
      <w:r>
        <w:rPr>
          <w:rFonts w:eastAsiaTheme="minorEastAsia"/>
          <w:lang w:eastAsia="zh-CN"/>
        </w:rPr>
        <w:t>he following Rel18 left over issues are considered in this Rel19 SI</w:t>
      </w:r>
      <w:r w:rsidR="00DC063B">
        <w:rPr>
          <w:rFonts w:eastAsiaTheme="minorEastAsia"/>
          <w:lang w:eastAsia="zh-CN"/>
        </w:rPr>
        <w:t>, and our observation from Rel18 discussion for each issue is explained inline:</w:t>
      </w:r>
    </w:p>
    <w:p w14:paraId="7F47E41B" w14:textId="2B21B5F2" w:rsidR="00BC0281" w:rsidRDefault="00BC0281" w:rsidP="00DC063B">
      <w:pPr>
        <w:pStyle w:val="ListParagraph"/>
        <w:numPr>
          <w:ilvl w:val="0"/>
          <w:numId w:val="33"/>
        </w:numPr>
        <w:overflowPunct/>
        <w:autoSpaceDE/>
        <w:autoSpaceDN/>
        <w:adjustRightInd/>
        <w:textAlignment w:val="auto"/>
        <w:rPr>
          <w:lang w:val="en-US" w:eastAsia="zh-CN"/>
        </w:rPr>
      </w:pPr>
      <w:r w:rsidRPr="00DC063B">
        <w:rPr>
          <w:rFonts w:hint="eastAsia"/>
          <w:lang w:val="en-US" w:eastAsia="zh-CN"/>
        </w:rPr>
        <w:t>Mobility optimization for NR-DC</w:t>
      </w:r>
    </w:p>
    <w:p w14:paraId="1D5B5A05" w14:textId="7FAA0A66" w:rsidR="005A2FD0" w:rsidRPr="00E0335F" w:rsidRDefault="005A2FD0" w:rsidP="005A2FD0">
      <w:pPr>
        <w:pStyle w:val="ListParagraph"/>
        <w:numPr>
          <w:ilvl w:val="1"/>
          <w:numId w:val="33"/>
        </w:numPr>
        <w:overflowPunct/>
        <w:autoSpaceDE/>
        <w:autoSpaceDN/>
        <w:adjustRightInd/>
        <w:textAlignment w:val="auto"/>
        <w:rPr>
          <w:lang w:val="en-US" w:eastAsia="zh-CN"/>
        </w:rPr>
      </w:pPr>
      <w:r>
        <w:rPr>
          <w:rFonts w:eastAsiaTheme="minorEastAsia"/>
          <w:lang w:val="en-US" w:eastAsia="zh-CN"/>
        </w:rPr>
        <w:t xml:space="preserve">RAN3 didn’t have time to </w:t>
      </w:r>
      <w:r w:rsidR="00665033">
        <w:rPr>
          <w:rFonts w:eastAsiaTheme="minorEastAsia"/>
          <w:lang w:val="en-US" w:eastAsia="zh-CN"/>
        </w:rPr>
        <w:t>discuss the dual connectivity scenario</w:t>
      </w:r>
      <w:r w:rsidR="007A3170">
        <w:rPr>
          <w:rFonts w:eastAsiaTheme="minorEastAsia"/>
          <w:lang w:val="en-US" w:eastAsia="zh-CN"/>
        </w:rPr>
        <w:t xml:space="preserve"> in Rel18, while DC has been widely deployed in the market. Dual connectivity is introduced to support the same UE with two service</w:t>
      </w:r>
      <w:r w:rsidR="00E0335F">
        <w:rPr>
          <w:rFonts w:eastAsiaTheme="minorEastAsia"/>
          <w:lang w:val="en-US" w:eastAsia="zh-CN"/>
        </w:rPr>
        <w:t>-</w:t>
      </w:r>
      <w:r w:rsidR="007A3170">
        <w:rPr>
          <w:rFonts w:eastAsiaTheme="minorEastAsia"/>
          <w:lang w:val="en-US" w:eastAsia="zh-CN"/>
        </w:rPr>
        <w:t>based stations, namely Master Node (MN) and Secondary Node (SN)</w:t>
      </w:r>
      <w:r w:rsidR="00E0335F">
        <w:rPr>
          <w:rFonts w:eastAsiaTheme="minorEastAsia"/>
          <w:lang w:val="en-US" w:eastAsia="zh-CN"/>
        </w:rPr>
        <w:t xml:space="preserve">. </w:t>
      </w:r>
    </w:p>
    <w:p w14:paraId="6444E711" w14:textId="2A26EFE9" w:rsidR="00E0335F" w:rsidRPr="005D750F" w:rsidRDefault="00E0335F" w:rsidP="005A2FD0">
      <w:pPr>
        <w:pStyle w:val="ListParagraph"/>
        <w:numPr>
          <w:ilvl w:val="1"/>
          <w:numId w:val="33"/>
        </w:numPr>
        <w:overflowPunct/>
        <w:autoSpaceDE/>
        <w:autoSpaceDN/>
        <w:adjustRightInd/>
        <w:textAlignment w:val="auto"/>
        <w:rPr>
          <w:lang w:val="en-US" w:eastAsia="zh-CN"/>
        </w:rPr>
      </w:pPr>
      <w:r>
        <w:rPr>
          <w:rFonts w:eastAsiaTheme="minorEastAsia" w:hint="eastAsia"/>
          <w:lang w:val="en-US" w:eastAsia="zh-CN"/>
        </w:rPr>
        <w:t>T</w:t>
      </w:r>
      <w:r>
        <w:rPr>
          <w:rFonts w:eastAsiaTheme="minorEastAsia"/>
          <w:lang w:val="en-US" w:eastAsia="zh-CN"/>
        </w:rPr>
        <w:t xml:space="preserve">he Rel18 </w:t>
      </w:r>
      <w:r w:rsidR="005D750F">
        <w:rPr>
          <w:rFonts w:eastAsiaTheme="minorEastAsia"/>
          <w:lang w:val="en-US" w:eastAsia="zh-CN"/>
        </w:rPr>
        <w:t>supported procedures between neighboring NG-RAN node can be taken as a basis between MN and SN as well.</w:t>
      </w:r>
    </w:p>
    <w:p w14:paraId="7BFD2E63" w14:textId="77777777" w:rsidR="00E20C9E" w:rsidRPr="00DC063B" w:rsidRDefault="00E20C9E" w:rsidP="00E20C9E">
      <w:pPr>
        <w:pStyle w:val="ListParagraph"/>
        <w:overflowPunct/>
        <w:autoSpaceDE/>
        <w:autoSpaceDN/>
        <w:adjustRightInd/>
        <w:ind w:left="880"/>
        <w:textAlignment w:val="auto"/>
        <w:rPr>
          <w:lang w:val="en-US" w:eastAsia="zh-CN"/>
        </w:rPr>
      </w:pPr>
    </w:p>
    <w:p w14:paraId="0406D7EC" w14:textId="3C0D8FAE" w:rsidR="00BC0281" w:rsidRPr="00B82EA8" w:rsidRDefault="00BC0281" w:rsidP="00DC063B">
      <w:pPr>
        <w:pStyle w:val="ListParagraph"/>
        <w:numPr>
          <w:ilvl w:val="0"/>
          <w:numId w:val="33"/>
        </w:numPr>
        <w:overflowPunct/>
        <w:autoSpaceDE/>
        <w:autoSpaceDN/>
        <w:adjustRightInd/>
        <w:textAlignment w:val="auto"/>
        <w:rPr>
          <w:lang w:val="en-US" w:eastAsia="zh-CN"/>
        </w:rPr>
      </w:pPr>
      <w:r w:rsidRPr="00DC063B">
        <w:rPr>
          <w:rFonts w:hint="eastAsia"/>
          <w:lang w:val="en-US" w:eastAsia="zh-CN"/>
        </w:rPr>
        <w:t>Split architecture support for Rel-18 use cases based on the conclusions from Rel-18 WI</w:t>
      </w:r>
      <w:r>
        <w:rPr>
          <w:lang w:eastAsia="zh-CN"/>
        </w:rPr>
        <w:t xml:space="preserve"> </w:t>
      </w:r>
    </w:p>
    <w:p w14:paraId="0DF19B0C" w14:textId="717D64D7" w:rsidR="00B82EA8" w:rsidRPr="00B82EA8" w:rsidRDefault="00B82EA8" w:rsidP="00B82EA8">
      <w:pPr>
        <w:pStyle w:val="ListParagraph"/>
        <w:numPr>
          <w:ilvl w:val="1"/>
          <w:numId w:val="33"/>
        </w:numPr>
        <w:overflowPunct/>
        <w:autoSpaceDE/>
        <w:autoSpaceDN/>
        <w:adjustRightInd/>
        <w:textAlignment w:val="auto"/>
        <w:rPr>
          <w:lang w:val="en-US" w:eastAsia="zh-CN"/>
        </w:rPr>
      </w:pPr>
      <w:r>
        <w:rPr>
          <w:rFonts w:eastAsiaTheme="minorEastAsia" w:hint="eastAsia"/>
          <w:lang w:eastAsia="zh-CN"/>
        </w:rPr>
        <w:t>R</w:t>
      </w:r>
      <w:r>
        <w:rPr>
          <w:rFonts w:eastAsiaTheme="minorEastAsia"/>
          <w:lang w:eastAsia="zh-CN"/>
        </w:rPr>
        <w:t xml:space="preserve">AN3 has touched upon the </w:t>
      </w:r>
      <w:r w:rsidR="005E0A9D">
        <w:rPr>
          <w:rFonts w:eastAsiaTheme="minorEastAsia"/>
          <w:lang w:eastAsia="zh-CN"/>
        </w:rPr>
        <w:t>F1 interface impact to transfer measured Energy Cost from DU to CU, while didn’t make a conclusion since different view on if a new F1AP procedure should be introduced.</w:t>
      </w:r>
    </w:p>
    <w:p w14:paraId="04A9A501" w14:textId="77777777" w:rsidR="00B82EA8" w:rsidRPr="00DC063B" w:rsidRDefault="00B82EA8" w:rsidP="00B82EA8">
      <w:pPr>
        <w:pStyle w:val="ListParagraph"/>
        <w:overflowPunct/>
        <w:autoSpaceDE/>
        <w:autoSpaceDN/>
        <w:adjustRightInd/>
        <w:ind w:left="880"/>
        <w:textAlignment w:val="auto"/>
        <w:rPr>
          <w:lang w:val="en-US" w:eastAsia="zh-CN"/>
        </w:rPr>
      </w:pPr>
    </w:p>
    <w:p w14:paraId="403834D9" w14:textId="41D97134" w:rsidR="0078522F" w:rsidRDefault="00BC0281" w:rsidP="0078522F">
      <w:pPr>
        <w:pStyle w:val="ListParagraph"/>
        <w:numPr>
          <w:ilvl w:val="0"/>
          <w:numId w:val="33"/>
        </w:numPr>
        <w:overflowPunct/>
        <w:autoSpaceDE/>
        <w:autoSpaceDN/>
        <w:adjustRightInd/>
        <w:textAlignment w:val="auto"/>
        <w:rPr>
          <w:lang w:val="en-US" w:eastAsia="zh-CN"/>
        </w:rPr>
      </w:pPr>
      <w:r w:rsidRPr="00DC063B">
        <w:rPr>
          <w:rFonts w:hint="eastAsia"/>
          <w:lang w:val="en-US" w:eastAsia="zh-CN"/>
        </w:rPr>
        <w:t xml:space="preserve">Energy </w:t>
      </w:r>
      <w:r w:rsidRPr="00DC063B">
        <w:rPr>
          <w:lang w:val="en-US" w:eastAsia="zh-CN"/>
        </w:rPr>
        <w:t>Saving enhancements, e.g., Energy Cost Prediction</w:t>
      </w:r>
    </w:p>
    <w:p w14:paraId="0B6C7886" w14:textId="3A2658F0" w:rsidR="0078522F" w:rsidRDefault="0078522F" w:rsidP="0078522F">
      <w:pPr>
        <w:pStyle w:val="ListParagraph"/>
        <w:numPr>
          <w:ilvl w:val="1"/>
          <w:numId w:val="33"/>
        </w:numPr>
        <w:overflowPunct/>
        <w:autoSpaceDE/>
        <w:autoSpaceDN/>
        <w:adjustRightInd/>
        <w:textAlignment w:val="auto"/>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AN3 has discussed many rounds regarding if the predicted energy cost </w:t>
      </w:r>
      <w:r w:rsidR="005921B6">
        <w:rPr>
          <w:rFonts w:eastAsiaTheme="minorEastAsia"/>
          <w:lang w:val="en-US" w:eastAsia="zh-CN"/>
        </w:rPr>
        <w:t>could</w:t>
      </w:r>
      <w:r>
        <w:rPr>
          <w:rFonts w:eastAsiaTheme="minorEastAsia"/>
          <w:lang w:val="en-US" w:eastAsia="zh-CN"/>
        </w:rPr>
        <w:t xml:space="preserve"> be </w:t>
      </w:r>
      <w:r w:rsidR="005921B6">
        <w:rPr>
          <w:rFonts w:eastAsiaTheme="minorEastAsia"/>
          <w:lang w:val="en-US" w:eastAsia="zh-CN"/>
        </w:rPr>
        <w:t>transferred</w:t>
      </w:r>
      <w:r>
        <w:rPr>
          <w:rFonts w:eastAsiaTheme="minorEastAsia"/>
          <w:lang w:val="en-US" w:eastAsia="zh-CN"/>
        </w:rPr>
        <w:t xml:space="preserve"> between two neighboring nodes</w:t>
      </w:r>
      <w:r w:rsidR="003861F4">
        <w:rPr>
          <w:rFonts w:eastAsiaTheme="minorEastAsia"/>
          <w:lang w:val="en-US" w:eastAsia="zh-CN"/>
        </w:rPr>
        <w:t xml:space="preserve">, and if a predicted additional </w:t>
      </w:r>
      <w:r w:rsidR="00096641">
        <w:rPr>
          <w:rFonts w:eastAsiaTheme="minorEastAsia"/>
          <w:lang w:val="en-US" w:eastAsia="zh-CN"/>
        </w:rPr>
        <w:t>UE Traffic (e.g., data volume)</w:t>
      </w:r>
      <w:r w:rsidR="003861F4">
        <w:rPr>
          <w:rFonts w:eastAsiaTheme="minorEastAsia"/>
          <w:lang w:val="en-US" w:eastAsia="zh-CN"/>
        </w:rPr>
        <w:t xml:space="preserve"> </w:t>
      </w:r>
      <w:r w:rsidR="005921B6">
        <w:rPr>
          <w:rFonts w:eastAsiaTheme="minorEastAsia"/>
          <w:lang w:val="en-US" w:eastAsia="zh-CN"/>
        </w:rPr>
        <w:t>can be sent from source NG-RAN node to target NG-RAN node.</w:t>
      </w:r>
      <w:r w:rsidR="008A05B3">
        <w:rPr>
          <w:rFonts w:eastAsiaTheme="minorEastAsia"/>
          <w:lang w:val="en-US" w:eastAsia="zh-CN"/>
        </w:rPr>
        <w:t xml:space="preserve"> RAN3 didn’t conclude due to quite diverse understanding among companies.</w:t>
      </w:r>
      <w:r w:rsidR="00F27D3A">
        <w:rPr>
          <w:rFonts w:eastAsiaTheme="minorEastAsia"/>
          <w:lang w:val="en-US" w:eastAsia="zh-CN"/>
        </w:rPr>
        <w:t xml:space="preserve"> From “study item” point of view there is nothing as new issue to study. </w:t>
      </w:r>
    </w:p>
    <w:p w14:paraId="006A7A17" w14:textId="77777777" w:rsidR="003861F4" w:rsidRPr="0078522F" w:rsidRDefault="003861F4" w:rsidP="003861F4">
      <w:pPr>
        <w:pStyle w:val="ListParagraph"/>
        <w:overflowPunct/>
        <w:autoSpaceDE/>
        <w:autoSpaceDN/>
        <w:adjustRightInd/>
        <w:ind w:left="880"/>
        <w:textAlignment w:val="auto"/>
        <w:rPr>
          <w:rFonts w:eastAsiaTheme="minorEastAsia"/>
          <w:lang w:val="en-US" w:eastAsia="zh-CN"/>
        </w:rPr>
      </w:pPr>
    </w:p>
    <w:p w14:paraId="3E27D9E9" w14:textId="27F5B99C" w:rsidR="00BC0281" w:rsidRDefault="00BC0281" w:rsidP="00DC063B">
      <w:pPr>
        <w:pStyle w:val="ListParagraph"/>
        <w:numPr>
          <w:ilvl w:val="0"/>
          <w:numId w:val="33"/>
        </w:numPr>
        <w:overflowPunct/>
        <w:autoSpaceDE/>
        <w:autoSpaceDN/>
        <w:adjustRightInd/>
        <w:textAlignment w:val="auto"/>
        <w:rPr>
          <w:lang w:val="en-US" w:eastAsia="zh-CN"/>
        </w:rPr>
      </w:pPr>
      <w:r w:rsidRPr="00DC063B">
        <w:rPr>
          <w:rFonts w:hint="eastAsia"/>
          <w:lang w:val="en-US" w:eastAsia="zh-CN"/>
        </w:rPr>
        <w:t xml:space="preserve">Continuous MDT collection targeting the same UE across RRC </w:t>
      </w:r>
      <w:proofErr w:type="gramStart"/>
      <w:r w:rsidRPr="00DC063B">
        <w:rPr>
          <w:rFonts w:hint="eastAsia"/>
          <w:lang w:val="en-US" w:eastAsia="zh-CN"/>
        </w:rPr>
        <w:t>states</w:t>
      </w:r>
      <w:proofErr w:type="gramEnd"/>
    </w:p>
    <w:p w14:paraId="600A1A23" w14:textId="1ABD1A9A" w:rsidR="008A05B3" w:rsidRDefault="008A05B3" w:rsidP="0025714C">
      <w:pPr>
        <w:pStyle w:val="ListParagraph"/>
        <w:numPr>
          <w:ilvl w:val="1"/>
          <w:numId w:val="33"/>
        </w:numPr>
        <w:overflowPunct/>
        <w:autoSpaceDE/>
        <w:autoSpaceDN/>
        <w:adjustRightInd/>
        <w:textAlignment w:val="auto"/>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AN3 has discussed many rounds regarding the necessity and possible solution to support </w:t>
      </w:r>
      <w:r w:rsidR="0025714C">
        <w:rPr>
          <w:rFonts w:eastAsiaTheme="minorEastAsia"/>
          <w:lang w:val="en-US" w:eastAsia="zh-CN"/>
        </w:rPr>
        <w:t>“continuous MDT collection”</w:t>
      </w:r>
      <w:r>
        <w:rPr>
          <w:rFonts w:eastAsiaTheme="minorEastAsia"/>
          <w:lang w:val="en-US" w:eastAsia="zh-CN"/>
        </w:rPr>
        <w:t>. RAN3 didn’t conclude due to quite diverse understanding among companies.</w:t>
      </w:r>
      <w:r w:rsidR="00F27D3A" w:rsidRPr="00F27D3A">
        <w:rPr>
          <w:rFonts w:eastAsiaTheme="minorEastAsia"/>
          <w:lang w:val="en-US" w:eastAsia="zh-CN"/>
        </w:rPr>
        <w:t xml:space="preserve"> </w:t>
      </w:r>
      <w:r w:rsidR="00F27D3A">
        <w:rPr>
          <w:rFonts w:eastAsiaTheme="minorEastAsia"/>
          <w:lang w:val="en-US" w:eastAsia="zh-CN"/>
        </w:rPr>
        <w:t>From “study item” point of view there is nothing as new issue to study.</w:t>
      </w:r>
    </w:p>
    <w:p w14:paraId="654EEAE1" w14:textId="77777777" w:rsidR="0025714C" w:rsidRPr="0025714C" w:rsidRDefault="0025714C" w:rsidP="0025714C">
      <w:pPr>
        <w:pStyle w:val="ListParagraph"/>
        <w:overflowPunct/>
        <w:autoSpaceDE/>
        <w:autoSpaceDN/>
        <w:adjustRightInd/>
        <w:ind w:left="880"/>
        <w:textAlignment w:val="auto"/>
        <w:rPr>
          <w:rFonts w:eastAsiaTheme="minorEastAsia"/>
          <w:lang w:val="en-US" w:eastAsia="zh-CN"/>
        </w:rPr>
      </w:pPr>
    </w:p>
    <w:p w14:paraId="19DF87A7" w14:textId="1C097CFB" w:rsidR="00BC0281" w:rsidRPr="0025714C" w:rsidRDefault="00BC0281" w:rsidP="00DC063B">
      <w:pPr>
        <w:pStyle w:val="ListParagraph"/>
        <w:numPr>
          <w:ilvl w:val="0"/>
          <w:numId w:val="33"/>
        </w:numPr>
        <w:overflowPunct/>
        <w:autoSpaceDE/>
        <w:autoSpaceDN/>
        <w:adjustRightInd/>
        <w:textAlignment w:val="auto"/>
        <w:rPr>
          <w:lang w:eastAsia="zh-CN"/>
        </w:rPr>
      </w:pPr>
      <w:r w:rsidRPr="00DC063B">
        <w:rPr>
          <w:rFonts w:hint="eastAsia"/>
          <w:lang w:val="en-US" w:eastAsia="zh-CN"/>
        </w:rPr>
        <w:t xml:space="preserve">Multi-hop UE trajectory across </w:t>
      </w:r>
      <w:proofErr w:type="spellStart"/>
      <w:r w:rsidRPr="00DC063B">
        <w:rPr>
          <w:rFonts w:hint="eastAsia"/>
          <w:lang w:val="en-US" w:eastAsia="zh-CN"/>
        </w:rPr>
        <w:t>gNBs</w:t>
      </w:r>
      <w:proofErr w:type="spellEnd"/>
    </w:p>
    <w:p w14:paraId="48C9E0BF" w14:textId="5462B4BF" w:rsidR="0025714C" w:rsidRDefault="0025714C" w:rsidP="0025714C">
      <w:pPr>
        <w:pStyle w:val="ListParagraph"/>
        <w:numPr>
          <w:ilvl w:val="1"/>
          <w:numId w:val="33"/>
        </w:numPr>
        <w:overflowPunct/>
        <w:autoSpaceDE/>
        <w:autoSpaceDN/>
        <w:adjustRightInd/>
        <w:textAlignment w:val="auto"/>
        <w:rPr>
          <w:lang w:eastAsia="zh-CN"/>
        </w:rPr>
      </w:pPr>
      <w:r>
        <w:rPr>
          <w:rFonts w:eastAsiaTheme="minorEastAsia" w:hint="eastAsia"/>
          <w:lang w:val="en-US" w:eastAsia="zh-CN"/>
        </w:rPr>
        <w:t>R</w:t>
      </w:r>
      <w:r>
        <w:rPr>
          <w:rFonts w:eastAsiaTheme="minorEastAsia"/>
          <w:lang w:val="en-US" w:eastAsia="zh-CN"/>
        </w:rPr>
        <w:t xml:space="preserve">AN3 spent a lot of time discuss the necessity to </w:t>
      </w:r>
      <w:r w:rsidR="0029215B">
        <w:rPr>
          <w:rFonts w:eastAsiaTheme="minorEastAsia"/>
          <w:lang w:val="en-US" w:eastAsia="zh-CN"/>
        </w:rPr>
        <w:t xml:space="preserve">collect the measured UE trajectory from target </w:t>
      </w:r>
      <w:proofErr w:type="spellStart"/>
      <w:r w:rsidR="0029215B">
        <w:rPr>
          <w:rFonts w:eastAsiaTheme="minorEastAsia"/>
          <w:lang w:val="en-US" w:eastAsia="zh-CN"/>
        </w:rPr>
        <w:t>gNB</w:t>
      </w:r>
      <w:proofErr w:type="spellEnd"/>
      <w:r w:rsidR="0029215B">
        <w:rPr>
          <w:rFonts w:eastAsiaTheme="minorEastAsia"/>
          <w:lang w:val="en-US" w:eastAsia="zh-CN"/>
        </w:rPr>
        <w:t xml:space="preserve"> after </w:t>
      </w:r>
      <w:proofErr w:type="gramStart"/>
      <w:r w:rsidR="0029215B">
        <w:rPr>
          <w:rFonts w:eastAsiaTheme="minorEastAsia"/>
          <w:lang w:val="en-US" w:eastAsia="zh-CN"/>
        </w:rPr>
        <w:t>handover, and</w:t>
      </w:r>
      <w:proofErr w:type="gramEnd"/>
      <w:r w:rsidR="0029215B">
        <w:rPr>
          <w:rFonts w:eastAsiaTheme="minorEastAsia"/>
          <w:lang w:val="en-US" w:eastAsia="zh-CN"/>
        </w:rPr>
        <w:t xml:space="preserve"> ended up with supporting one-hop scenario for simplicity. </w:t>
      </w:r>
      <w:r w:rsidR="00DB68D3">
        <w:rPr>
          <w:rFonts w:eastAsiaTheme="minorEastAsia"/>
          <w:lang w:val="en-US" w:eastAsia="zh-CN"/>
        </w:rPr>
        <w:t xml:space="preserve">On the other hand, </w:t>
      </w:r>
      <w:r w:rsidR="0080697D">
        <w:rPr>
          <w:rFonts w:eastAsiaTheme="minorEastAsia"/>
          <w:lang w:val="en-US" w:eastAsia="zh-CN"/>
        </w:rPr>
        <w:t>we tend to believe</w:t>
      </w:r>
      <w:r w:rsidR="00DB68D3">
        <w:rPr>
          <w:rFonts w:eastAsiaTheme="minorEastAsia"/>
          <w:lang w:val="en-US" w:eastAsia="zh-CN"/>
        </w:rPr>
        <w:t xml:space="preserve"> that the multi-hop UE trajectory collection can mostly reuse the Rel18 one-hop UE trajectory collection approach with minimal standard impact. </w:t>
      </w:r>
      <w:r w:rsidR="00057FE1">
        <w:rPr>
          <w:rFonts w:eastAsiaTheme="minorEastAsia"/>
          <w:lang w:val="en-US" w:eastAsia="zh-CN"/>
        </w:rPr>
        <w:t>A simple example is given in the figure below with high level procedure signaling.</w:t>
      </w:r>
    </w:p>
    <w:p w14:paraId="0FAF4340" w14:textId="77777777" w:rsidR="00BC0281" w:rsidRDefault="00BC0281" w:rsidP="00E01B1D">
      <w:pPr>
        <w:rPr>
          <w:rFonts w:eastAsiaTheme="minorEastAsia"/>
          <w:lang w:eastAsia="zh-CN"/>
        </w:rPr>
      </w:pPr>
    </w:p>
    <w:p w14:paraId="6CB941A5" w14:textId="720A1009" w:rsidR="00057FE1" w:rsidRDefault="00057FE1" w:rsidP="00E01B1D">
      <w:pPr>
        <w:rPr>
          <w:rFonts w:eastAsiaTheme="minorEastAsia"/>
          <w:lang w:eastAsia="zh-CN"/>
        </w:rPr>
      </w:pPr>
      <w:r>
        <w:rPr>
          <w:lang w:eastAsia="ko-KR"/>
        </w:rPr>
        <w:object w:dxaOrig="14631" w:dyaOrig="7011" w14:anchorId="1A184A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8.75pt;height:288.55pt" o:ole="">
            <v:imagedata r:id="rId11" o:title="" cropleft="5253f"/>
          </v:shape>
          <o:OLEObject Type="Embed" ProgID="Visio.Drawing.15" ShapeID="_x0000_i1025" DrawAspect="Content" ObjectID="_1774074285" r:id="rId12"/>
        </w:object>
      </w:r>
    </w:p>
    <w:p w14:paraId="0CED0FCE" w14:textId="7F3EEA54" w:rsidR="002C573C" w:rsidRDefault="00DB68D3" w:rsidP="00E01B1D">
      <w:pPr>
        <w:rPr>
          <w:rFonts w:eastAsiaTheme="minorEastAsia"/>
          <w:lang w:val="en-US" w:eastAsia="zh-CN"/>
        </w:rPr>
      </w:pPr>
      <w:r>
        <w:rPr>
          <w:rFonts w:eastAsiaTheme="minorEastAsia"/>
          <w:lang w:eastAsia="zh-CN"/>
        </w:rPr>
        <w:t>Based on</w:t>
      </w:r>
      <w:r w:rsidR="002C573C">
        <w:rPr>
          <w:rFonts w:eastAsiaTheme="minorEastAsia"/>
          <w:lang w:eastAsia="zh-CN"/>
        </w:rPr>
        <w:t xml:space="preserve"> our observation</w:t>
      </w:r>
      <w:r>
        <w:rPr>
          <w:rFonts w:eastAsiaTheme="minorEastAsia"/>
          <w:lang w:eastAsia="zh-CN"/>
        </w:rPr>
        <w:t xml:space="preserve"> and for the sake of efficient discussion in this study item, RAN3 is suggested to prioritize the MR-DC and split architecture discussion,</w:t>
      </w:r>
      <w:r w:rsidR="00F27D3A">
        <w:rPr>
          <w:rFonts w:eastAsiaTheme="minorEastAsia"/>
          <w:lang w:eastAsia="zh-CN"/>
        </w:rPr>
        <w:t xml:space="preserve"> then</w:t>
      </w:r>
      <w:r>
        <w:rPr>
          <w:rFonts w:eastAsiaTheme="minorEastAsia"/>
          <w:lang w:eastAsia="zh-CN"/>
        </w:rPr>
        <w:t xml:space="preserve"> RAN3 can quickly check if </w:t>
      </w:r>
      <w:r>
        <w:rPr>
          <w:rFonts w:eastAsiaTheme="minorEastAsia"/>
          <w:lang w:val="en-US" w:eastAsia="zh-CN"/>
        </w:rPr>
        <w:t>multi-hop UE trajectory collection can mostly reuse the Rel18 one-hop UE trajectory collection approach with minimal standard impact</w:t>
      </w:r>
      <w:r w:rsidR="000C28A7">
        <w:rPr>
          <w:rFonts w:eastAsiaTheme="minorEastAsia"/>
          <w:lang w:val="en-US" w:eastAsia="zh-CN"/>
        </w:rPr>
        <w:t>. RAN3 can deprioritize the energy saving and continuous MDT discussion unless new issue is raised.</w:t>
      </w:r>
    </w:p>
    <w:p w14:paraId="2EF9D286" w14:textId="63F25077" w:rsidR="000C28A7" w:rsidRPr="000C28A7" w:rsidRDefault="000C28A7" w:rsidP="000C28A7">
      <w:pPr>
        <w:pStyle w:val="Proposal"/>
      </w:pPr>
      <w:bookmarkStart w:id="0" w:name="_Toc163461532"/>
      <w:r>
        <w:rPr>
          <w:rFonts w:hint="eastAsia"/>
        </w:rPr>
        <w:t>R</w:t>
      </w:r>
      <w:r>
        <w:t>AN3 is suggested to prioritize the study related to</w:t>
      </w:r>
      <w:r w:rsidRPr="000C28A7">
        <w:t xml:space="preserve"> NR-DC</w:t>
      </w:r>
      <w:r>
        <w:t xml:space="preserve"> and split architecture </w:t>
      </w:r>
      <w:r w:rsidRPr="00DC063B">
        <w:rPr>
          <w:rFonts w:hint="eastAsia"/>
          <w:lang w:val="en-US"/>
        </w:rPr>
        <w:t>support for Rel-18 use cases</w:t>
      </w:r>
      <w:r>
        <w:rPr>
          <w:lang w:val="en-US"/>
        </w:rPr>
        <w:t>.</w:t>
      </w:r>
      <w:bookmarkEnd w:id="0"/>
    </w:p>
    <w:p w14:paraId="29320086" w14:textId="4CFE6F1E" w:rsidR="000C28A7" w:rsidRPr="000C28A7" w:rsidRDefault="000C28A7" w:rsidP="000C28A7">
      <w:pPr>
        <w:pStyle w:val="Proposal"/>
      </w:pPr>
      <w:bookmarkStart w:id="1" w:name="_Toc163461533"/>
      <w:r>
        <w:rPr>
          <w:rFonts w:hint="eastAsia"/>
          <w:lang w:val="en-US"/>
        </w:rPr>
        <w:t>R</w:t>
      </w:r>
      <w:r>
        <w:rPr>
          <w:lang w:val="en-US"/>
        </w:rPr>
        <w:t xml:space="preserve">AN3 is suggested to </w:t>
      </w:r>
      <w:r w:rsidR="00B2217D">
        <w:rPr>
          <w:lang w:val="en-US"/>
        </w:rPr>
        <w:t>confirm</w:t>
      </w:r>
      <w:r w:rsidRPr="000C28A7">
        <w:t xml:space="preserve"> </w:t>
      </w:r>
      <w:r>
        <w:t xml:space="preserve">if </w:t>
      </w:r>
      <w:r>
        <w:rPr>
          <w:lang w:val="en-US"/>
        </w:rPr>
        <w:t xml:space="preserve">multi-hop UE trajectory collection can </w:t>
      </w:r>
      <w:r w:rsidR="00B61B2F">
        <w:rPr>
          <w:lang w:val="en-US"/>
        </w:rPr>
        <w:t>be based on</w:t>
      </w:r>
      <w:r>
        <w:rPr>
          <w:lang w:val="en-US"/>
        </w:rPr>
        <w:t xml:space="preserve"> the Rel18 one-hop UE trajectory collection approach with minimal standard impact.</w:t>
      </w:r>
      <w:r w:rsidR="00B2217D">
        <w:rPr>
          <w:lang w:val="en-US"/>
        </w:rPr>
        <w:t xml:space="preserve"> </w:t>
      </w:r>
      <w:r w:rsidR="00492378">
        <w:rPr>
          <w:lang w:val="en-US"/>
        </w:rPr>
        <w:t>If so, RAN3 can directly work on the standard implementation in WI phase.</w:t>
      </w:r>
      <w:bookmarkEnd w:id="1"/>
    </w:p>
    <w:p w14:paraId="66A52459" w14:textId="531233E4" w:rsidR="000C28A7" w:rsidRPr="0097448B" w:rsidRDefault="000C28A7" w:rsidP="000C28A7">
      <w:pPr>
        <w:pStyle w:val="Proposal"/>
      </w:pPr>
      <w:bookmarkStart w:id="2" w:name="_Toc163461534"/>
      <w:r>
        <w:rPr>
          <w:rFonts w:hint="eastAsia"/>
          <w:lang w:val="en-US"/>
        </w:rPr>
        <w:t>R</w:t>
      </w:r>
      <w:r>
        <w:rPr>
          <w:lang w:val="en-US"/>
        </w:rPr>
        <w:t>AN3 deprioritize the study related to energy saving and continuous MDT discussion unless new issue is raised.</w:t>
      </w:r>
      <w:bookmarkEnd w:id="2"/>
    </w:p>
    <w:p w14:paraId="178F43BF" w14:textId="5B35A1A1" w:rsidR="0097448B" w:rsidRDefault="0097448B" w:rsidP="0097448B">
      <w:pPr>
        <w:pStyle w:val="Proposal"/>
        <w:numPr>
          <w:ilvl w:val="0"/>
          <w:numId w:val="0"/>
        </w:numPr>
        <w:ind w:left="1304" w:hanging="1304"/>
      </w:pPr>
    </w:p>
    <w:p w14:paraId="6021159C" w14:textId="4D03D4A0" w:rsidR="00E01B1D" w:rsidRDefault="00E01B1D" w:rsidP="00E35CEA">
      <w:pPr>
        <w:pStyle w:val="Heading2"/>
        <w:rPr>
          <w:rFonts w:eastAsiaTheme="minorEastAsia"/>
          <w:lang w:eastAsia="zh-CN"/>
        </w:rPr>
      </w:pPr>
      <w:r>
        <w:rPr>
          <w:rFonts w:eastAsiaTheme="minorEastAsia" w:hint="eastAsia"/>
          <w:lang w:eastAsia="zh-CN"/>
        </w:rPr>
        <w:t>2</w:t>
      </w:r>
      <w:r>
        <w:rPr>
          <w:rFonts w:eastAsiaTheme="minorEastAsia"/>
          <w:lang w:eastAsia="zh-CN"/>
        </w:rPr>
        <w:t>.2</w:t>
      </w:r>
      <w:r>
        <w:rPr>
          <w:rFonts w:eastAsiaTheme="minorEastAsia"/>
          <w:lang w:eastAsia="zh-CN"/>
        </w:rPr>
        <w:tab/>
        <w:t>Optimization for NR-DC</w:t>
      </w:r>
      <w:r w:rsidR="00D26E5E">
        <w:rPr>
          <w:rFonts w:eastAsiaTheme="minorEastAsia"/>
          <w:lang w:eastAsia="zh-CN"/>
        </w:rPr>
        <w:t xml:space="preserve"> operation</w:t>
      </w:r>
    </w:p>
    <w:p w14:paraId="74E2A490" w14:textId="68723217" w:rsidR="00E01B1D" w:rsidRDefault="006913D9" w:rsidP="00E01B1D">
      <w:pPr>
        <w:rPr>
          <w:rFonts w:eastAsiaTheme="minorEastAsia"/>
          <w:lang w:eastAsia="zh-CN"/>
        </w:rPr>
      </w:pPr>
      <w:r>
        <w:rPr>
          <w:rFonts w:eastAsiaTheme="minorEastAsia"/>
          <w:lang w:eastAsia="zh-CN"/>
        </w:rPr>
        <w:t xml:space="preserve">NR </w:t>
      </w:r>
      <w:r w:rsidR="00C915F5" w:rsidRPr="00C915F5">
        <w:rPr>
          <w:rFonts w:eastAsiaTheme="minorEastAsia"/>
          <w:lang w:eastAsia="zh-CN"/>
        </w:rPr>
        <w:t xml:space="preserve">Dual Connectivity (DC) in 5G is a technology that allows a device, such as a smartphone or any other user equipment (UE), to be simultaneously connected to two different </w:t>
      </w:r>
      <w:r>
        <w:rPr>
          <w:rFonts w:eastAsiaTheme="minorEastAsia"/>
          <w:lang w:eastAsia="zh-CN"/>
        </w:rPr>
        <w:t>NG-RAN nodes, namely a Master Node (MN) and a Secondary Node (SN)</w:t>
      </w:r>
      <w:r w:rsidR="00C915F5" w:rsidRPr="00C915F5">
        <w:rPr>
          <w:rFonts w:eastAsiaTheme="minorEastAsia"/>
          <w:lang w:eastAsia="zh-CN"/>
        </w:rPr>
        <w:t xml:space="preserve">. The primary goal of </w:t>
      </w:r>
      <w:r w:rsidR="004D0F0C">
        <w:rPr>
          <w:rFonts w:eastAsiaTheme="minorEastAsia"/>
          <w:lang w:eastAsia="zh-CN"/>
        </w:rPr>
        <w:t xml:space="preserve">NR-DC </w:t>
      </w:r>
      <w:r w:rsidR="00C915F5" w:rsidRPr="00C915F5">
        <w:rPr>
          <w:rFonts w:eastAsiaTheme="minorEastAsia"/>
          <w:lang w:eastAsia="zh-CN"/>
        </w:rPr>
        <w:t>is to enhance network capacity</w:t>
      </w:r>
      <w:r w:rsidR="004D0F0C">
        <w:rPr>
          <w:rFonts w:eastAsiaTheme="minorEastAsia"/>
          <w:lang w:eastAsia="zh-CN"/>
        </w:rPr>
        <w:t xml:space="preserve"> by leveraging the bandwidth from two NG-RAN node</w:t>
      </w:r>
      <w:r w:rsidR="00C915F5" w:rsidRPr="00C915F5">
        <w:rPr>
          <w:rFonts w:eastAsiaTheme="minorEastAsia"/>
          <w:lang w:eastAsia="zh-CN"/>
        </w:rPr>
        <w:t xml:space="preserve">, </w:t>
      </w:r>
      <w:r w:rsidR="00C378EF">
        <w:rPr>
          <w:rFonts w:eastAsiaTheme="minorEastAsia"/>
          <w:lang w:eastAsia="zh-CN"/>
        </w:rPr>
        <w:t xml:space="preserve">improve the </w:t>
      </w:r>
      <w:r w:rsidR="00C915F5" w:rsidRPr="00C915F5">
        <w:rPr>
          <w:rFonts w:eastAsiaTheme="minorEastAsia"/>
          <w:lang w:eastAsia="zh-CN"/>
        </w:rPr>
        <w:t>coverage</w:t>
      </w:r>
      <w:r w:rsidR="00C378EF">
        <w:rPr>
          <w:rFonts w:eastAsiaTheme="minorEastAsia"/>
          <w:lang w:eastAsia="zh-CN"/>
        </w:rPr>
        <w:t xml:space="preserve"> as user could be connected to a macro cell and a small cell at the same time</w:t>
      </w:r>
      <w:r w:rsidR="00C915F5" w:rsidRPr="00C915F5">
        <w:rPr>
          <w:rFonts w:eastAsiaTheme="minorEastAsia"/>
          <w:lang w:eastAsia="zh-CN"/>
        </w:rPr>
        <w:t>, and</w:t>
      </w:r>
      <w:r w:rsidR="000F2D80">
        <w:rPr>
          <w:rFonts w:eastAsiaTheme="minorEastAsia"/>
          <w:lang w:eastAsia="zh-CN"/>
        </w:rPr>
        <w:t xml:space="preserve"> </w:t>
      </w:r>
      <w:r w:rsidR="002774EE">
        <w:rPr>
          <w:rFonts w:eastAsiaTheme="minorEastAsia"/>
          <w:lang w:eastAsia="zh-CN"/>
        </w:rPr>
        <w:t>strengthen the overall user experience (higher throughput, low latency, low packet loss rate)</w:t>
      </w:r>
      <w:r w:rsidR="00C915F5" w:rsidRPr="00C915F5">
        <w:rPr>
          <w:rFonts w:eastAsiaTheme="minorEastAsia"/>
          <w:lang w:eastAsia="zh-CN"/>
        </w:rPr>
        <w:t>.</w:t>
      </w:r>
    </w:p>
    <w:p w14:paraId="1917116F" w14:textId="6FA6A326" w:rsidR="00491D96" w:rsidRDefault="00491D96" w:rsidP="00E01B1D">
      <w:pPr>
        <w:rPr>
          <w:rFonts w:eastAsiaTheme="minorEastAsia"/>
          <w:lang w:eastAsia="zh-CN"/>
        </w:rPr>
      </w:pPr>
      <w:r>
        <w:rPr>
          <w:rFonts w:eastAsiaTheme="minorEastAsia"/>
          <w:lang w:eastAsia="zh-CN"/>
        </w:rPr>
        <w:t>However, in the real NR-DC deployment the following challenges are identified especially considering the UE’s mobilit</w:t>
      </w:r>
      <w:r w:rsidR="00D035E3">
        <w:rPr>
          <w:rFonts w:eastAsiaTheme="minorEastAsia" w:hint="eastAsia"/>
          <w:lang w:eastAsia="zh-CN"/>
        </w:rPr>
        <w:t>y:</w:t>
      </w:r>
    </w:p>
    <w:p w14:paraId="26EAD38F" w14:textId="53648E37" w:rsidR="00491D96" w:rsidRDefault="00E97D2C" w:rsidP="00E01B1D">
      <w:pPr>
        <w:rPr>
          <w:rFonts w:eastAsiaTheme="minorEastAsia"/>
          <w:lang w:eastAsia="zh-CN"/>
        </w:rPr>
      </w:pPr>
      <w:r>
        <w:rPr>
          <w:rFonts w:eastAsiaTheme="minorEastAsia"/>
          <w:lang w:eastAsia="zh-CN"/>
        </w:rPr>
        <w:t xml:space="preserve">- </w:t>
      </w:r>
      <w:r w:rsidR="003035C2">
        <w:rPr>
          <w:rFonts w:eastAsiaTheme="minorEastAsia"/>
          <w:lang w:eastAsia="zh-CN"/>
        </w:rPr>
        <w:t xml:space="preserve">Complexity and </w:t>
      </w:r>
      <w:r>
        <w:rPr>
          <w:rFonts w:eastAsiaTheme="minorEastAsia"/>
          <w:lang w:eastAsia="zh-CN"/>
        </w:rPr>
        <w:t xml:space="preserve">Energy Consumption: serving the UE with two connections will </w:t>
      </w:r>
      <w:r w:rsidR="00863ECC">
        <w:rPr>
          <w:rFonts w:eastAsiaTheme="minorEastAsia"/>
          <w:lang w:eastAsia="zh-CN"/>
        </w:rPr>
        <w:t xml:space="preserve">require close coordination between MN and SN, which will increase the complexity in network management as well as the energy consumption. </w:t>
      </w:r>
      <w:r w:rsidR="00EB0477" w:rsidRPr="00EB0477">
        <w:rPr>
          <w:rFonts w:eastAsiaTheme="minorEastAsia"/>
          <w:lang w:eastAsia="zh-CN"/>
        </w:rPr>
        <w:t>In some cases, the benefits of employing NR-DC may not justify the effort, especially if the UE exhibits low traffic volume in both uplink (UL) and downlink (DL) and does not have stringent Quality of Service (QoS) requirements.</w:t>
      </w:r>
    </w:p>
    <w:p w14:paraId="4D086887" w14:textId="57F19996" w:rsidR="004E52E0" w:rsidRDefault="003035C2" w:rsidP="00E01B1D">
      <w:pPr>
        <w:rPr>
          <w:rFonts w:eastAsiaTheme="minorEastAsia"/>
          <w:lang w:eastAsia="zh-CN"/>
        </w:rPr>
      </w:pPr>
      <w:r>
        <w:rPr>
          <w:rFonts w:eastAsiaTheme="minorEastAsia"/>
          <w:lang w:eastAsia="zh-CN"/>
        </w:rPr>
        <w:t>- Traffic Steering between MN and SN</w:t>
      </w:r>
      <w:r w:rsidR="00863ECC">
        <w:rPr>
          <w:rFonts w:eastAsiaTheme="minorEastAsia"/>
          <w:lang w:eastAsia="zh-CN"/>
        </w:rPr>
        <w:t xml:space="preserve">: </w:t>
      </w:r>
      <w:r w:rsidR="004E52E0" w:rsidRPr="004E52E0">
        <w:rPr>
          <w:rFonts w:eastAsiaTheme="minorEastAsia"/>
          <w:lang w:eastAsia="zh-CN"/>
        </w:rPr>
        <w:t xml:space="preserve">Establishing NR-DC to serve a UE necessitates a decision from the MN on how to distribute UL/DL traffic between itself and the SN. This distribution must be informed by a thorough understanding of the current resource status of the SN and the anticipated UE </w:t>
      </w:r>
      <w:proofErr w:type="spellStart"/>
      <w:r w:rsidR="00096641">
        <w:rPr>
          <w:rFonts w:eastAsiaTheme="minorEastAsia"/>
          <w:lang w:eastAsia="zh-CN"/>
        </w:rPr>
        <w:t>UE</w:t>
      </w:r>
      <w:proofErr w:type="spellEnd"/>
      <w:r w:rsidR="00096641">
        <w:rPr>
          <w:rFonts w:eastAsiaTheme="minorEastAsia"/>
          <w:lang w:eastAsia="zh-CN"/>
        </w:rPr>
        <w:t xml:space="preserve"> Traffic (e.g., data volume)</w:t>
      </w:r>
      <w:r w:rsidR="004E52E0" w:rsidRPr="004E52E0">
        <w:rPr>
          <w:rFonts w:eastAsiaTheme="minorEastAsia"/>
          <w:lang w:eastAsia="zh-CN"/>
        </w:rPr>
        <w:t>, ensuring efficient utilization of network resources.</w:t>
      </w:r>
    </w:p>
    <w:p w14:paraId="78A29F42" w14:textId="5B85EA5E" w:rsidR="00CD7CB9" w:rsidRDefault="00E9215F" w:rsidP="00E01B1D">
      <w:pPr>
        <w:rPr>
          <w:rFonts w:eastAsiaTheme="minorEastAsia"/>
          <w:lang w:eastAsia="zh-CN"/>
        </w:rPr>
      </w:pPr>
      <w:r>
        <w:rPr>
          <w:rFonts w:eastAsiaTheme="minorEastAsia" w:hint="eastAsia"/>
          <w:lang w:eastAsia="zh-CN"/>
        </w:rPr>
        <w:lastRenderedPageBreak/>
        <w:t>-</w:t>
      </w:r>
      <w:r>
        <w:rPr>
          <w:rFonts w:eastAsiaTheme="minorEastAsia"/>
          <w:lang w:eastAsia="zh-CN"/>
        </w:rPr>
        <w:t xml:space="preserve"> </w:t>
      </w:r>
      <w:r w:rsidR="00DD746E">
        <w:rPr>
          <w:rFonts w:eastAsiaTheme="minorEastAsia"/>
          <w:lang w:eastAsia="zh-CN"/>
        </w:rPr>
        <w:t>Service Continuity:</w:t>
      </w:r>
      <w:r>
        <w:rPr>
          <w:rFonts w:eastAsiaTheme="minorEastAsia"/>
          <w:lang w:eastAsia="zh-CN"/>
        </w:rPr>
        <w:t xml:space="preserve"> </w:t>
      </w:r>
      <w:r w:rsidR="000E6B17" w:rsidRPr="000E6B17">
        <w:rPr>
          <w:rFonts w:eastAsiaTheme="minorEastAsia"/>
          <w:lang w:eastAsia="zh-CN"/>
        </w:rPr>
        <w:t>In a typical NR-DC configuration, the MN might connect the UE through a macro cell, whereas the SN might use a micro cell. As the UE moves, it may transition between different SNs. The procedure for changing SNs can be initiated by either the MN or SN. However, to maintain optimal service continuity for the UE, the decision to switch SNs must be carefully optimized. This involves not just a seamless transition but also a comprehensive evaluation of the network conditions and the UE's requirements to ensure uninterrupted and high-quality service.</w:t>
      </w:r>
    </w:p>
    <w:p w14:paraId="442F8F1D" w14:textId="77777777" w:rsidR="003A00A3" w:rsidRDefault="003A00A3" w:rsidP="00E01B1D">
      <w:pPr>
        <w:rPr>
          <w:rFonts w:eastAsiaTheme="minorEastAsia"/>
          <w:lang w:eastAsia="zh-CN"/>
        </w:rPr>
      </w:pPr>
    </w:p>
    <w:p w14:paraId="415F753F" w14:textId="13F444AC" w:rsidR="00CD7CB9" w:rsidRDefault="000B76D1" w:rsidP="00E01B1D">
      <w:pPr>
        <w:rPr>
          <w:lang w:val="en-US" w:eastAsia="zh-CN"/>
        </w:rPr>
      </w:pPr>
      <w:r w:rsidRPr="000B76D1">
        <w:rPr>
          <w:lang w:val="en-US" w:eastAsia="zh-CN"/>
        </w:rPr>
        <w:t>To address the complexities and challenges inherent in NR-DC operations, the deployment of AI/ML-based models presents a promising avenue.</w:t>
      </w:r>
      <w:r>
        <w:rPr>
          <w:lang w:val="en-US" w:eastAsia="zh-CN"/>
        </w:rPr>
        <w:t xml:space="preserve"> </w:t>
      </w:r>
      <w:r w:rsidR="000C7458" w:rsidRPr="000C7458">
        <w:rPr>
          <w:lang w:val="en-US" w:eastAsia="zh-CN"/>
        </w:rPr>
        <w:t>ML algorithms can analyze patterns of network usage and UE mobility to anticipate periods of high demand or potential congestion, allowing the network to preemptively adjust resources and optimize traffic distribution between the MN and SN.</w:t>
      </w:r>
      <w:r w:rsidR="000F3482" w:rsidRPr="000F3482">
        <w:t xml:space="preserve"> </w:t>
      </w:r>
      <w:r w:rsidR="000F3482" w:rsidRPr="000F3482">
        <w:rPr>
          <w:lang w:val="en-US" w:eastAsia="zh-CN"/>
        </w:rPr>
        <w:t>Furthermore, ML models can facilitate smarter decision-making regarding when and how to engage dual connectivity, thereby minimizing unnecessary energy consumption and extending the battery life of user devices.</w:t>
      </w:r>
    </w:p>
    <w:p w14:paraId="57E7A015" w14:textId="277D5593" w:rsidR="003A00A3" w:rsidRDefault="003A00A3" w:rsidP="00E01B1D">
      <w:pPr>
        <w:rPr>
          <w:rFonts w:eastAsiaTheme="minorEastAsia"/>
          <w:lang w:val="en-US" w:eastAsia="zh-CN"/>
        </w:rPr>
      </w:pPr>
    </w:p>
    <w:p w14:paraId="6490C44C" w14:textId="3255741C" w:rsidR="008058BB" w:rsidRDefault="00411248" w:rsidP="00E01B1D">
      <w:pPr>
        <w:rPr>
          <w:rFonts w:eastAsiaTheme="minorEastAsia"/>
          <w:lang w:val="en-US" w:eastAsia="zh-CN"/>
        </w:rPr>
      </w:pPr>
      <w:r>
        <w:rPr>
          <w:rFonts w:eastAsiaTheme="minorEastAsia"/>
          <w:lang w:val="en-US" w:eastAsia="zh-CN"/>
        </w:rPr>
        <w:t xml:space="preserve">From another perspective, in our understanding, NR-DC is only a deployment scenario, and many issues discussed in Rel18 load balancing, energy saving, and mobility optimization are also applicable here in NR-DC. </w:t>
      </w:r>
      <w:r w:rsidR="00E229DE">
        <w:rPr>
          <w:rFonts w:eastAsiaTheme="minorEastAsia"/>
          <w:lang w:val="en-US" w:eastAsia="zh-CN"/>
        </w:rPr>
        <w:t xml:space="preserve">Thus, </w:t>
      </w:r>
      <w:r w:rsidR="00747EB2">
        <w:rPr>
          <w:rFonts w:eastAsiaTheme="minorEastAsia"/>
          <w:lang w:val="en-US" w:eastAsia="zh-CN"/>
        </w:rPr>
        <w:t xml:space="preserve">the AIML models </w:t>
      </w:r>
      <w:r w:rsidR="000B3371">
        <w:rPr>
          <w:rFonts w:eastAsiaTheme="minorEastAsia"/>
          <w:lang w:val="en-US" w:eastAsia="zh-CN"/>
        </w:rPr>
        <w:t>considered</w:t>
      </w:r>
      <w:r w:rsidR="00747EB2">
        <w:rPr>
          <w:rFonts w:eastAsiaTheme="minorEastAsia"/>
          <w:lang w:val="en-US" w:eastAsia="zh-CN"/>
        </w:rPr>
        <w:t xml:space="preserve"> in Rel18 load balancing, energy </w:t>
      </w:r>
      <w:proofErr w:type="gramStart"/>
      <w:r w:rsidR="00747EB2">
        <w:rPr>
          <w:rFonts w:eastAsiaTheme="minorEastAsia"/>
          <w:lang w:val="en-US" w:eastAsia="zh-CN"/>
        </w:rPr>
        <w:t>saving</w:t>
      </w:r>
      <w:proofErr w:type="gramEnd"/>
      <w:r w:rsidR="00747EB2">
        <w:rPr>
          <w:rFonts w:eastAsiaTheme="minorEastAsia"/>
          <w:lang w:val="en-US" w:eastAsia="zh-CN"/>
        </w:rPr>
        <w:t xml:space="preserve"> and mobility optimization can be used for NR-DC as well. </w:t>
      </w:r>
      <w:r w:rsidR="00CB5060">
        <w:rPr>
          <w:rFonts w:eastAsiaTheme="minorEastAsia"/>
          <w:lang w:val="en-US" w:eastAsia="zh-CN"/>
        </w:rPr>
        <w:t xml:space="preserve">Therefore, it is also suggested to not only consider the mobility optimization issue for NR-DC, but also </w:t>
      </w:r>
      <w:r w:rsidR="00367EAC">
        <w:rPr>
          <w:rFonts w:eastAsiaTheme="minorEastAsia"/>
          <w:lang w:val="en-US" w:eastAsia="zh-CN"/>
        </w:rPr>
        <w:t xml:space="preserve">consider the </w:t>
      </w:r>
      <w:r w:rsidR="00DA6C30">
        <w:rPr>
          <w:rFonts w:eastAsiaTheme="minorEastAsia"/>
          <w:lang w:val="en-US" w:eastAsia="zh-CN"/>
        </w:rPr>
        <w:t xml:space="preserve">other </w:t>
      </w:r>
      <w:r w:rsidR="00D6647B">
        <w:rPr>
          <w:rFonts w:eastAsiaTheme="minorEastAsia"/>
          <w:lang w:val="en-US" w:eastAsia="zh-CN"/>
        </w:rPr>
        <w:t>issues like load balancing and energy saving in NR-DC scenario.</w:t>
      </w:r>
    </w:p>
    <w:p w14:paraId="32D18BEB" w14:textId="30CF98C5" w:rsidR="00E229DE" w:rsidRDefault="00E229DE" w:rsidP="00E229DE">
      <w:pPr>
        <w:pStyle w:val="Observation"/>
        <w:rPr>
          <w:rFonts w:eastAsiaTheme="minorEastAsia"/>
        </w:rPr>
      </w:pPr>
      <w:bookmarkStart w:id="3" w:name="_Toc163148140"/>
      <w:bookmarkStart w:id="4" w:name="_Toc163148338"/>
      <w:r w:rsidRPr="00E229DE">
        <w:rPr>
          <w:rFonts w:eastAsiaTheme="minorEastAsia"/>
        </w:rPr>
        <w:t>NR-DC is only a deployment scenario, and many issues discussed in Rel18 load balancing, energy saving, and mobility optimization are also applicable here in NR-DC.</w:t>
      </w:r>
      <w:bookmarkEnd w:id="3"/>
      <w:bookmarkEnd w:id="4"/>
    </w:p>
    <w:p w14:paraId="10C998A7" w14:textId="1036A8C6" w:rsidR="003228AC" w:rsidRDefault="000B3371" w:rsidP="00E229DE">
      <w:pPr>
        <w:pStyle w:val="Observation"/>
        <w:rPr>
          <w:rFonts w:eastAsiaTheme="minorEastAsia"/>
        </w:rPr>
      </w:pPr>
      <w:bookmarkStart w:id="5" w:name="_Toc163148141"/>
      <w:bookmarkStart w:id="6" w:name="_Toc163148339"/>
      <w:r>
        <w:rPr>
          <w:rFonts w:eastAsiaTheme="minorEastAsia"/>
        </w:rPr>
        <w:t>T</w:t>
      </w:r>
      <w:r w:rsidRPr="000B3371">
        <w:rPr>
          <w:rFonts w:eastAsiaTheme="minorEastAsia"/>
        </w:rPr>
        <w:t xml:space="preserve">he AIML models </w:t>
      </w:r>
      <w:r>
        <w:rPr>
          <w:rFonts w:eastAsiaTheme="minorEastAsia"/>
        </w:rPr>
        <w:t>considered</w:t>
      </w:r>
      <w:r w:rsidRPr="000B3371">
        <w:rPr>
          <w:rFonts w:eastAsiaTheme="minorEastAsia"/>
        </w:rPr>
        <w:t xml:space="preserve"> in Rel18 load balancing, energy saving</w:t>
      </w:r>
      <w:r>
        <w:rPr>
          <w:rFonts w:eastAsiaTheme="minorEastAsia"/>
        </w:rPr>
        <w:t>,</w:t>
      </w:r>
      <w:r w:rsidRPr="000B3371">
        <w:rPr>
          <w:rFonts w:eastAsiaTheme="minorEastAsia"/>
        </w:rPr>
        <w:t xml:space="preserve"> and mobility optimization can be used for NR-DC </w:t>
      </w:r>
      <w:r w:rsidR="00763F50">
        <w:rPr>
          <w:rFonts w:eastAsiaTheme="minorEastAsia"/>
        </w:rPr>
        <w:t xml:space="preserve">operation </w:t>
      </w:r>
      <w:r w:rsidRPr="000B3371">
        <w:rPr>
          <w:rFonts w:eastAsiaTheme="minorEastAsia"/>
        </w:rPr>
        <w:t>as well.</w:t>
      </w:r>
      <w:bookmarkEnd w:id="5"/>
      <w:bookmarkEnd w:id="6"/>
      <w:r w:rsidR="003228AC">
        <w:rPr>
          <w:rFonts w:eastAsiaTheme="minorEastAsia"/>
        </w:rPr>
        <w:t xml:space="preserve"> </w:t>
      </w:r>
    </w:p>
    <w:p w14:paraId="55BD8D69" w14:textId="524A7B60" w:rsidR="00E229DE" w:rsidRDefault="001545B5" w:rsidP="00D6647B">
      <w:pPr>
        <w:pStyle w:val="Proposal"/>
      </w:pPr>
      <w:bookmarkStart w:id="7" w:name="_Toc163461535"/>
      <w:r>
        <w:t xml:space="preserve">For NR-DC scenario, </w:t>
      </w:r>
      <w:r w:rsidR="00D6647B">
        <w:rPr>
          <w:rFonts w:hint="eastAsia"/>
        </w:rPr>
        <w:t>R</w:t>
      </w:r>
      <w:r w:rsidR="00D6647B">
        <w:t xml:space="preserve">AN3 is suggested to </w:t>
      </w:r>
      <w:r>
        <w:t>not limit the discussion to mobility optimization only, but also consider load balancing and energy saving</w:t>
      </w:r>
      <w:r w:rsidR="00A55BB1">
        <w:t xml:space="preserve"> related issue under NR-DC.</w:t>
      </w:r>
      <w:bookmarkEnd w:id="7"/>
      <w:r w:rsidR="00A55BB1">
        <w:t xml:space="preserve"> </w:t>
      </w:r>
    </w:p>
    <w:p w14:paraId="1E3BC65A" w14:textId="77777777" w:rsidR="00D6647B" w:rsidRDefault="00D6647B" w:rsidP="00E229DE">
      <w:pPr>
        <w:pStyle w:val="Observation"/>
        <w:numPr>
          <w:ilvl w:val="0"/>
          <w:numId w:val="0"/>
        </w:numPr>
        <w:ind w:left="360" w:hanging="360"/>
        <w:rPr>
          <w:rFonts w:eastAsiaTheme="minorEastAsia"/>
        </w:rPr>
      </w:pPr>
    </w:p>
    <w:p w14:paraId="4AED5D50" w14:textId="7835805F" w:rsidR="004F21E0" w:rsidRDefault="004F21E0" w:rsidP="004F21E0">
      <w:pPr>
        <w:rPr>
          <w:rFonts w:eastAsiaTheme="minorEastAsia"/>
          <w:lang w:eastAsia="zh-CN"/>
        </w:rPr>
      </w:pPr>
      <w:r>
        <w:rPr>
          <w:rFonts w:eastAsiaTheme="minorEastAsia" w:hint="eastAsia"/>
          <w:lang w:eastAsia="zh-CN"/>
        </w:rPr>
        <w:t>S</w:t>
      </w:r>
      <w:r>
        <w:rPr>
          <w:rFonts w:eastAsiaTheme="minorEastAsia"/>
          <w:lang w:eastAsia="zh-CN"/>
        </w:rPr>
        <w:t xml:space="preserve">o far, in 3GPP discussion, the following </w:t>
      </w:r>
      <w:r w:rsidR="00A55BB1">
        <w:rPr>
          <w:rFonts w:eastAsiaTheme="minorEastAsia"/>
          <w:lang w:eastAsia="zh-CN"/>
        </w:rPr>
        <w:t>mobility</w:t>
      </w:r>
      <w:r>
        <w:rPr>
          <w:rFonts w:eastAsiaTheme="minorEastAsia"/>
          <w:lang w:eastAsia="zh-CN"/>
        </w:rPr>
        <w:t xml:space="preserve"> </w:t>
      </w:r>
      <w:r w:rsidR="00F530F4">
        <w:rPr>
          <w:rFonts w:eastAsiaTheme="minorEastAsia"/>
          <w:lang w:eastAsia="zh-CN"/>
        </w:rPr>
        <w:t>sub-</w:t>
      </w:r>
      <w:r>
        <w:rPr>
          <w:rFonts w:eastAsiaTheme="minorEastAsia"/>
          <w:lang w:eastAsia="zh-CN"/>
        </w:rPr>
        <w:t xml:space="preserve">scenarios are </w:t>
      </w:r>
      <w:r w:rsidR="00F138D3">
        <w:rPr>
          <w:rFonts w:eastAsiaTheme="minorEastAsia"/>
          <w:lang w:eastAsia="zh-CN"/>
        </w:rPr>
        <w:t>supported</w:t>
      </w:r>
      <w:r>
        <w:rPr>
          <w:rFonts w:eastAsiaTheme="minorEastAsia"/>
          <w:lang w:eastAsia="zh-CN"/>
        </w:rPr>
        <w:t>:</w:t>
      </w:r>
    </w:p>
    <w:p w14:paraId="64CAA27E" w14:textId="6F111A4A" w:rsidR="004F21E0" w:rsidRDefault="004F21E0" w:rsidP="004F21E0">
      <w:pPr>
        <w:pStyle w:val="ListParagraph"/>
        <w:numPr>
          <w:ilvl w:val="0"/>
          <w:numId w:val="33"/>
        </w:numPr>
        <w:rPr>
          <w:rFonts w:eastAsiaTheme="minorEastAsia"/>
          <w:lang w:eastAsia="zh-CN"/>
        </w:rPr>
      </w:pPr>
      <w:r>
        <w:rPr>
          <w:rFonts w:eastAsiaTheme="minorEastAsia" w:hint="eastAsia"/>
          <w:lang w:eastAsia="zh-CN"/>
        </w:rPr>
        <w:t>S</w:t>
      </w:r>
      <w:r>
        <w:rPr>
          <w:rFonts w:eastAsiaTheme="minorEastAsia"/>
          <w:lang w:eastAsia="zh-CN"/>
        </w:rPr>
        <w:t>N Addition</w:t>
      </w:r>
    </w:p>
    <w:p w14:paraId="3E2DC185" w14:textId="4ED95C21" w:rsidR="004F21E0" w:rsidRDefault="004F21E0" w:rsidP="004F21E0">
      <w:pPr>
        <w:pStyle w:val="ListParagraph"/>
        <w:numPr>
          <w:ilvl w:val="0"/>
          <w:numId w:val="33"/>
        </w:numPr>
        <w:rPr>
          <w:rFonts w:eastAsiaTheme="minorEastAsia"/>
          <w:lang w:eastAsia="zh-CN"/>
        </w:rPr>
      </w:pPr>
      <w:r>
        <w:rPr>
          <w:rFonts w:eastAsiaTheme="minorEastAsia" w:hint="eastAsia"/>
          <w:lang w:eastAsia="zh-CN"/>
        </w:rPr>
        <w:t>S</w:t>
      </w:r>
      <w:r>
        <w:rPr>
          <w:rFonts w:eastAsiaTheme="minorEastAsia"/>
          <w:lang w:eastAsia="zh-CN"/>
        </w:rPr>
        <w:t>N Change (initiated by MN or SN)</w:t>
      </w:r>
    </w:p>
    <w:p w14:paraId="1901A136" w14:textId="13757CDB" w:rsidR="004F21E0" w:rsidRDefault="004F21E0" w:rsidP="004F21E0">
      <w:pPr>
        <w:pStyle w:val="ListParagraph"/>
        <w:numPr>
          <w:ilvl w:val="0"/>
          <w:numId w:val="33"/>
        </w:numPr>
        <w:rPr>
          <w:rFonts w:eastAsiaTheme="minorEastAsia"/>
          <w:lang w:eastAsia="zh-CN"/>
        </w:rPr>
      </w:pPr>
      <w:r>
        <w:rPr>
          <w:rFonts w:eastAsiaTheme="minorEastAsia" w:hint="eastAsia"/>
          <w:lang w:eastAsia="zh-CN"/>
        </w:rPr>
        <w:t>C</w:t>
      </w:r>
      <w:r>
        <w:rPr>
          <w:rFonts w:eastAsiaTheme="minorEastAsia"/>
          <w:lang w:eastAsia="zh-CN"/>
        </w:rPr>
        <w:t xml:space="preserve">onditional </w:t>
      </w:r>
      <w:proofErr w:type="spellStart"/>
      <w:r>
        <w:rPr>
          <w:rFonts w:eastAsiaTheme="minorEastAsia"/>
          <w:lang w:eastAsia="zh-CN"/>
        </w:rPr>
        <w:t>PSCell</w:t>
      </w:r>
      <w:proofErr w:type="spellEnd"/>
      <w:r>
        <w:rPr>
          <w:rFonts w:eastAsiaTheme="minorEastAsia"/>
          <w:lang w:eastAsia="zh-CN"/>
        </w:rPr>
        <w:t xml:space="preserve"> Addition or Change</w:t>
      </w:r>
      <w:r w:rsidR="005D262A">
        <w:rPr>
          <w:rFonts w:eastAsiaTheme="minorEastAsia"/>
          <w:lang w:eastAsia="zh-CN"/>
        </w:rPr>
        <w:t xml:space="preserve"> (CPAC)</w:t>
      </w:r>
    </w:p>
    <w:p w14:paraId="0196A2A9" w14:textId="40D0D707" w:rsidR="004F21E0" w:rsidRDefault="004F21E0" w:rsidP="004F21E0">
      <w:pPr>
        <w:pStyle w:val="ListParagraph"/>
        <w:numPr>
          <w:ilvl w:val="0"/>
          <w:numId w:val="33"/>
        </w:numPr>
        <w:rPr>
          <w:rFonts w:eastAsiaTheme="minorEastAsia"/>
          <w:lang w:eastAsia="zh-CN"/>
        </w:rPr>
      </w:pPr>
      <w:r>
        <w:rPr>
          <w:rFonts w:eastAsiaTheme="minorEastAsia" w:hint="eastAsia"/>
          <w:lang w:eastAsia="zh-CN"/>
        </w:rPr>
        <w:t>S</w:t>
      </w:r>
      <w:r>
        <w:rPr>
          <w:rFonts w:eastAsiaTheme="minorEastAsia"/>
          <w:lang w:eastAsia="zh-CN"/>
        </w:rPr>
        <w:t xml:space="preserve">ubsequent Conditions </w:t>
      </w:r>
      <w:proofErr w:type="spellStart"/>
      <w:r>
        <w:rPr>
          <w:rFonts w:eastAsiaTheme="minorEastAsia"/>
          <w:lang w:eastAsia="zh-CN"/>
        </w:rPr>
        <w:t>PSCell</w:t>
      </w:r>
      <w:proofErr w:type="spellEnd"/>
      <w:r>
        <w:rPr>
          <w:rFonts w:eastAsiaTheme="minorEastAsia"/>
          <w:lang w:eastAsia="zh-CN"/>
        </w:rPr>
        <w:t xml:space="preserve"> Addition or Change</w:t>
      </w:r>
      <w:r w:rsidR="005D262A">
        <w:rPr>
          <w:rFonts w:eastAsiaTheme="minorEastAsia"/>
          <w:lang w:eastAsia="zh-CN"/>
        </w:rPr>
        <w:t xml:space="preserve"> (SCPAC)</w:t>
      </w:r>
    </w:p>
    <w:p w14:paraId="10AD2F71" w14:textId="60EBBE82" w:rsidR="005D262A" w:rsidRDefault="005D262A" w:rsidP="004F21E0">
      <w:pPr>
        <w:pStyle w:val="ListParagraph"/>
        <w:numPr>
          <w:ilvl w:val="0"/>
          <w:numId w:val="33"/>
        </w:numPr>
        <w:rPr>
          <w:rFonts w:eastAsiaTheme="minorEastAsia"/>
          <w:lang w:eastAsia="zh-CN"/>
        </w:rPr>
      </w:pPr>
      <w:r>
        <w:rPr>
          <w:rFonts w:eastAsiaTheme="minorEastAsia"/>
          <w:lang w:eastAsia="zh-CN"/>
        </w:rPr>
        <w:t>CHO with CPAC</w:t>
      </w:r>
    </w:p>
    <w:p w14:paraId="00C1DD33" w14:textId="22B83A9C" w:rsidR="005D262A" w:rsidRDefault="005D262A" w:rsidP="004F21E0">
      <w:pPr>
        <w:pStyle w:val="ListParagraph"/>
        <w:numPr>
          <w:ilvl w:val="0"/>
          <w:numId w:val="33"/>
        </w:numPr>
        <w:rPr>
          <w:rFonts w:eastAsiaTheme="minorEastAsia"/>
          <w:lang w:eastAsia="zh-CN"/>
        </w:rPr>
      </w:pPr>
      <w:r>
        <w:rPr>
          <w:rFonts w:eastAsiaTheme="minorEastAsia" w:hint="eastAsia"/>
          <w:lang w:eastAsia="zh-CN"/>
        </w:rPr>
        <w:t>H</w:t>
      </w:r>
      <w:r>
        <w:rPr>
          <w:rFonts w:eastAsiaTheme="minorEastAsia"/>
          <w:lang w:eastAsia="zh-CN"/>
        </w:rPr>
        <w:t xml:space="preserve">andover with SCG change </w:t>
      </w:r>
    </w:p>
    <w:p w14:paraId="7A3EDEDF" w14:textId="48E4653D" w:rsidR="005D262A" w:rsidRPr="004F21E0" w:rsidRDefault="005D262A" w:rsidP="004F21E0">
      <w:pPr>
        <w:pStyle w:val="ListParagraph"/>
        <w:numPr>
          <w:ilvl w:val="0"/>
          <w:numId w:val="33"/>
        </w:numPr>
        <w:rPr>
          <w:rFonts w:eastAsiaTheme="minorEastAsia"/>
          <w:lang w:eastAsia="zh-CN"/>
        </w:rPr>
      </w:pPr>
      <w:r>
        <w:rPr>
          <w:rFonts w:eastAsiaTheme="minorEastAsia" w:hint="eastAsia"/>
          <w:lang w:eastAsia="zh-CN"/>
        </w:rPr>
        <w:t>H</w:t>
      </w:r>
      <w:r>
        <w:rPr>
          <w:rFonts w:eastAsiaTheme="minorEastAsia"/>
          <w:lang w:eastAsia="zh-CN"/>
        </w:rPr>
        <w:t>andover without SCG change</w:t>
      </w:r>
    </w:p>
    <w:p w14:paraId="6353EA73" w14:textId="1D41867D" w:rsidR="004F21E0" w:rsidRDefault="00F138D3" w:rsidP="00F138D3">
      <w:pPr>
        <w:rPr>
          <w:rFonts w:eastAsiaTheme="minorEastAsia"/>
          <w:lang w:eastAsia="zh-CN"/>
        </w:rPr>
      </w:pPr>
      <w:r>
        <w:rPr>
          <w:rFonts w:eastAsiaTheme="minorEastAsia" w:hint="eastAsia"/>
          <w:lang w:eastAsia="zh-CN"/>
        </w:rPr>
        <w:t>F</w:t>
      </w:r>
      <w:r>
        <w:rPr>
          <w:rFonts w:eastAsiaTheme="minorEastAsia"/>
          <w:lang w:eastAsia="zh-CN"/>
        </w:rPr>
        <w:t>or this study</w:t>
      </w:r>
      <w:r w:rsidR="00F530F4">
        <w:rPr>
          <w:rFonts w:eastAsiaTheme="minorEastAsia"/>
          <w:lang w:eastAsia="zh-CN"/>
        </w:rPr>
        <w:t>, to avoid being buried with too many sub scenarios, we suggest RAN3 to focus on the SN Addition and SN Change sub-scenarios first as they are the most fundamental</w:t>
      </w:r>
      <w:r w:rsidR="00E86866">
        <w:rPr>
          <w:rFonts w:eastAsiaTheme="minorEastAsia"/>
          <w:lang w:eastAsia="zh-CN"/>
        </w:rPr>
        <w:t xml:space="preserve"> and any possible solution is likely to be reused for other sub-scenarios as well.</w:t>
      </w:r>
    </w:p>
    <w:p w14:paraId="74EBC400" w14:textId="1CF0165A" w:rsidR="00E86866" w:rsidRDefault="00C6227B" w:rsidP="00C76378">
      <w:pPr>
        <w:pStyle w:val="Proposal"/>
      </w:pPr>
      <w:bookmarkStart w:id="8" w:name="_Toc163461536"/>
      <w:r>
        <w:t xml:space="preserve">For mobility scenarios, </w:t>
      </w:r>
      <w:r w:rsidR="00C76378">
        <w:rPr>
          <w:rFonts w:hint="eastAsia"/>
        </w:rPr>
        <w:t>R</w:t>
      </w:r>
      <w:r w:rsidR="00C76378">
        <w:t>AN3 is suggested to focus on the SN Addition and SN Change scenarios in the study for AIML based NR-DC.</w:t>
      </w:r>
      <w:bookmarkEnd w:id="8"/>
    </w:p>
    <w:p w14:paraId="0E92B1E8" w14:textId="77777777" w:rsidR="00F138D3" w:rsidRDefault="00F138D3" w:rsidP="00E229DE">
      <w:pPr>
        <w:pStyle w:val="Observation"/>
        <w:numPr>
          <w:ilvl w:val="0"/>
          <w:numId w:val="0"/>
        </w:numPr>
        <w:ind w:left="360" w:hanging="360"/>
        <w:rPr>
          <w:rFonts w:eastAsiaTheme="minorEastAsia"/>
        </w:rPr>
      </w:pPr>
    </w:p>
    <w:p w14:paraId="56C2C6AC" w14:textId="544671CB" w:rsidR="00EF5429" w:rsidRDefault="00EF5429" w:rsidP="00EF5429">
      <w:pPr>
        <w:pStyle w:val="Heading3"/>
        <w:rPr>
          <w:lang w:val="en-US" w:eastAsia="zh-CN"/>
        </w:rPr>
      </w:pPr>
      <w:r>
        <w:rPr>
          <w:lang w:val="en-US" w:eastAsia="zh-CN"/>
        </w:rPr>
        <w:t xml:space="preserve">2.2.1 </w:t>
      </w:r>
      <w:r w:rsidR="005501E0">
        <w:rPr>
          <w:lang w:val="en-US" w:eastAsia="zh-CN"/>
        </w:rPr>
        <w:t>Location of AIML functions</w:t>
      </w:r>
    </w:p>
    <w:p w14:paraId="6C824AC5" w14:textId="1A7CC93F" w:rsidR="00B32327" w:rsidRDefault="003228AC" w:rsidP="003228AC">
      <w:pPr>
        <w:rPr>
          <w:rFonts w:eastAsiaTheme="minorEastAsia"/>
          <w:lang w:eastAsia="zh-CN"/>
        </w:rPr>
      </w:pPr>
      <w:proofErr w:type="gramStart"/>
      <w:r>
        <w:rPr>
          <w:rFonts w:eastAsiaTheme="minorEastAsia" w:hint="eastAsia"/>
          <w:lang w:eastAsia="zh-CN"/>
        </w:rPr>
        <w:t>F</w:t>
      </w:r>
      <w:r>
        <w:rPr>
          <w:rFonts w:eastAsiaTheme="minorEastAsia"/>
          <w:lang w:eastAsia="zh-CN"/>
        </w:rPr>
        <w:t>irst of all</w:t>
      </w:r>
      <w:proofErr w:type="gramEnd"/>
      <w:r>
        <w:rPr>
          <w:rFonts w:eastAsiaTheme="minorEastAsia"/>
          <w:lang w:eastAsia="zh-CN"/>
        </w:rPr>
        <w:t xml:space="preserve">, since we believe the AIML model </w:t>
      </w:r>
      <w:r w:rsidR="0085224F" w:rsidRPr="0085224F">
        <w:rPr>
          <w:rFonts w:eastAsiaTheme="minorEastAsia"/>
          <w:lang w:eastAsia="zh-CN"/>
        </w:rPr>
        <w:t>considered in Rel18 load balancing, energy saving, and mobility optimization can be used for NR-DC operation as well</w:t>
      </w:r>
      <w:r w:rsidR="0085224F">
        <w:rPr>
          <w:rFonts w:eastAsiaTheme="minorEastAsia"/>
          <w:lang w:eastAsia="zh-CN"/>
        </w:rPr>
        <w:t xml:space="preserve">. The deployment will at least follow the </w:t>
      </w:r>
      <w:r w:rsidR="006B3C65">
        <w:rPr>
          <w:rFonts w:eastAsiaTheme="minorEastAsia"/>
          <w:lang w:eastAsia="zh-CN"/>
        </w:rPr>
        <w:t>Rel17/</w:t>
      </w:r>
      <w:r w:rsidR="0085224F">
        <w:rPr>
          <w:rFonts w:eastAsiaTheme="minorEastAsia"/>
          <w:lang w:eastAsia="zh-CN"/>
        </w:rPr>
        <w:t>Rel18 principle, that is</w:t>
      </w:r>
      <w:r w:rsidR="00B32327">
        <w:rPr>
          <w:rFonts w:eastAsiaTheme="minorEastAsia"/>
          <w:lang w:eastAsia="zh-CN"/>
        </w:rPr>
        <w:t>:</w:t>
      </w:r>
      <w:r w:rsidR="0085224F">
        <w:rPr>
          <w:rFonts w:eastAsiaTheme="minorEastAsia"/>
          <w:lang w:eastAsia="zh-CN"/>
        </w:rPr>
        <w:t xml:space="preserve"> </w:t>
      </w:r>
    </w:p>
    <w:p w14:paraId="62B05495" w14:textId="77777777" w:rsidR="00B32327" w:rsidRDefault="00B32327" w:rsidP="00B32327">
      <w:pPr>
        <w:rPr>
          <w:rFonts w:eastAsiaTheme="minorEastAsia"/>
          <w:lang w:eastAsia="zh-CN"/>
        </w:rPr>
      </w:pPr>
      <w:r>
        <w:rPr>
          <w:rFonts w:eastAsiaTheme="minorEastAsia"/>
          <w:lang w:eastAsia="zh-CN"/>
        </w:rPr>
        <w:t>For non-split architecture, the following two scenarios are possible:</w:t>
      </w:r>
    </w:p>
    <w:p w14:paraId="21A9D3EA" w14:textId="77777777" w:rsidR="00B32327" w:rsidRPr="00085028" w:rsidRDefault="00B32327" w:rsidP="00B32327">
      <w:pPr>
        <w:pStyle w:val="B1"/>
        <w:rPr>
          <w:rFonts w:eastAsiaTheme="minorEastAsia"/>
          <w:lang w:eastAsia="zh-CN"/>
        </w:rPr>
      </w:pPr>
      <w:r>
        <w:rPr>
          <w:rFonts w:eastAsiaTheme="minorEastAsia"/>
          <w:lang w:eastAsia="zh-CN"/>
        </w:rPr>
        <w:t>-</w:t>
      </w:r>
      <w:r>
        <w:rPr>
          <w:rFonts w:eastAsiaTheme="minorEastAsia"/>
          <w:lang w:eastAsia="zh-CN"/>
        </w:rP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w:t>
      </w:r>
    </w:p>
    <w:p w14:paraId="0B336E2F" w14:textId="77777777" w:rsidR="00B32327" w:rsidRDefault="00B32327" w:rsidP="00B32327">
      <w:pPr>
        <w:pStyle w:val="B1"/>
        <w:rPr>
          <w:lang w:eastAsia="zh-CN"/>
        </w:rPr>
      </w:pPr>
      <w:r>
        <w:t>-</w:t>
      </w:r>
      <w:r>
        <w:tab/>
      </w:r>
      <w:r>
        <w:rPr>
          <w:lang w:eastAsia="zh-CN"/>
        </w:rPr>
        <w:t xml:space="preserve">AI/ML Model Training and AI/ML Model Inference are both located in the </w:t>
      </w:r>
      <w:proofErr w:type="spellStart"/>
      <w:r>
        <w:rPr>
          <w:lang w:eastAsia="zh-CN"/>
        </w:rPr>
        <w:t>gNB</w:t>
      </w:r>
      <w:proofErr w:type="spellEnd"/>
      <w:r>
        <w:rPr>
          <w:lang w:eastAsia="zh-CN"/>
        </w:rPr>
        <w:t>.</w:t>
      </w:r>
    </w:p>
    <w:p w14:paraId="4F16C110" w14:textId="77777777" w:rsidR="00B32327" w:rsidRDefault="00B32327" w:rsidP="00B32327">
      <w:pPr>
        <w:rPr>
          <w:rFonts w:eastAsiaTheme="minorEastAsia"/>
          <w:lang w:eastAsia="zh-CN"/>
        </w:rPr>
      </w:pPr>
      <w:r>
        <w:rPr>
          <w:rFonts w:eastAsiaTheme="minorEastAsia" w:hint="eastAsia"/>
          <w:lang w:eastAsia="zh-CN"/>
        </w:rPr>
        <w:t>F</w:t>
      </w:r>
      <w:r>
        <w:rPr>
          <w:rFonts w:eastAsiaTheme="minorEastAsia"/>
          <w:lang w:eastAsia="zh-CN"/>
        </w:rPr>
        <w:t>or CU-DU split architecture, the following two scenarios are possible:</w:t>
      </w:r>
    </w:p>
    <w:p w14:paraId="36F9614C" w14:textId="77777777" w:rsidR="00B32327" w:rsidRDefault="00B32327" w:rsidP="00B32327">
      <w:pPr>
        <w:pStyle w:val="B1"/>
        <w:rPr>
          <w:lang w:eastAsia="zh-CN"/>
        </w:rPr>
      </w:pPr>
      <w:r>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 xml:space="preserve">-CU. </w:t>
      </w:r>
    </w:p>
    <w:p w14:paraId="18167C53" w14:textId="77777777" w:rsidR="00B32327" w:rsidRDefault="00B32327" w:rsidP="00B32327">
      <w:pPr>
        <w:pStyle w:val="B1"/>
        <w:rPr>
          <w:lang w:eastAsia="zh-CN"/>
        </w:rPr>
      </w:pPr>
      <w:r>
        <w:lastRenderedPageBreak/>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14:paraId="09B9525C" w14:textId="6D100FC0" w:rsidR="00EF5429" w:rsidRDefault="00EF5429" w:rsidP="003228AC">
      <w:pPr>
        <w:rPr>
          <w:rFonts w:eastAsiaTheme="minorEastAsia"/>
          <w:lang w:eastAsia="zh-CN"/>
        </w:rPr>
      </w:pPr>
    </w:p>
    <w:p w14:paraId="2C2DE1DC" w14:textId="77777777" w:rsidR="00700F2E" w:rsidRDefault="00B32327" w:rsidP="003228AC">
      <w:pPr>
        <w:rPr>
          <w:rFonts w:eastAsiaTheme="minorEastAsia"/>
          <w:lang w:eastAsia="zh-CN"/>
        </w:rPr>
      </w:pPr>
      <w:r>
        <w:rPr>
          <w:rFonts w:eastAsiaTheme="minorEastAsia"/>
          <w:lang w:eastAsia="zh-CN"/>
        </w:rPr>
        <w:t xml:space="preserve">In NR-DC scenario, the next question would be if the AIML model </w:t>
      </w:r>
      <w:proofErr w:type="gramStart"/>
      <w:r>
        <w:rPr>
          <w:rFonts w:eastAsiaTheme="minorEastAsia"/>
          <w:lang w:eastAsia="zh-CN"/>
        </w:rPr>
        <w:t>is located in</w:t>
      </w:r>
      <w:proofErr w:type="gramEnd"/>
      <w:r>
        <w:rPr>
          <w:rFonts w:eastAsiaTheme="minorEastAsia"/>
          <w:lang w:eastAsia="zh-CN"/>
        </w:rPr>
        <w:t xml:space="preserve"> MN or in SN. In our understanding</w:t>
      </w:r>
      <w:r w:rsidR="00700F2E">
        <w:rPr>
          <w:rFonts w:eastAsiaTheme="minorEastAsia"/>
          <w:lang w:eastAsia="zh-CN"/>
        </w:rPr>
        <w:t xml:space="preserve">, it depends on what is the expected output of the AIML model. </w:t>
      </w:r>
    </w:p>
    <w:p w14:paraId="095801F6" w14:textId="77777777" w:rsidR="00700F2E" w:rsidRDefault="00700F2E" w:rsidP="00700F2E">
      <w:pPr>
        <w:pStyle w:val="ListParagraph"/>
        <w:numPr>
          <w:ilvl w:val="0"/>
          <w:numId w:val="33"/>
        </w:numPr>
        <w:rPr>
          <w:rFonts w:eastAsiaTheme="minorEastAsia"/>
          <w:lang w:eastAsia="zh-CN"/>
        </w:rPr>
      </w:pPr>
      <w:r w:rsidRPr="00700F2E">
        <w:rPr>
          <w:rFonts w:eastAsiaTheme="minorEastAsia"/>
          <w:lang w:eastAsia="zh-CN"/>
        </w:rPr>
        <w:t xml:space="preserve">If the AIML model is for a prediction of local or neighbouring node (e.g., predicted resource status), it can </w:t>
      </w:r>
      <w:proofErr w:type="gramStart"/>
      <w:r w:rsidRPr="00700F2E">
        <w:rPr>
          <w:rFonts w:eastAsiaTheme="minorEastAsia"/>
          <w:lang w:eastAsia="zh-CN"/>
        </w:rPr>
        <w:t>be located in</w:t>
      </w:r>
      <w:proofErr w:type="gramEnd"/>
      <w:r w:rsidRPr="00700F2E">
        <w:rPr>
          <w:rFonts w:eastAsiaTheme="minorEastAsia"/>
          <w:lang w:eastAsia="zh-CN"/>
        </w:rPr>
        <w:t xml:space="preserve"> both MN and SN. </w:t>
      </w:r>
    </w:p>
    <w:p w14:paraId="56F7E0AB" w14:textId="096B8AE9" w:rsidR="00B32327" w:rsidRDefault="00700F2E" w:rsidP="00700F2E">
      <w:pPr>
        <w:pStyle w:val="ListParagraph"/>
        <w:numPr>
          <w:ilvl w:val="0"/>
          <w:numId w:val="33"/>
        </w:numPr>
        <w:rPr>
          <w:rFonts w:eastAsiaTheme="minorEastAsia"/>
          <w:lang w:eastAsia="zh-CN"/>
        </w:rPr>
      </w:pPr>
      <w:r w:rsidRPr="00700F2E">
        <w:rPr>
          <w:rFonts w:eastAsiaTheme="minorEastAsia"/>
          <w:lang w:eastAsia="zh-CN"/>
        </w:rPr>
        <w:t xml:space="preserve">If </w:t>
      </w:r>
      <w:r>
        <w:rPr>
          <w:rFonts w:eastAsiaTheme="minorEastAsia"/>
          <w:lang w:eastAsia="zh-CN"/>
        </w:rPr>
        <w:t xml:space="preserve">the AIML model is for making a SN Addition or SN Change decision, it can </w:t>
      </w:r>
      <w:proofErr w:type="gramStart"/>
      <w:r>
        <w:rPr>
          <w:rFonts w:eastAsiaTheme="minorEastAsia"/>
          <w:lang w:eastAsia="zh-CN"/>
        </w:rPr>
        <w:t>be located in</w:t>
      </w:r>
      <w:proofErr w:type="gramEnd"/>
      <w:r>
        <w:rPr>
          <w:rFonts w:eastAsiaTheme="minorEastAsia"/>
          <w:lang w:eastAsia="zh-CN"/>
        </w:rPr>
        <w:t xml:space="preserve"> the node that initiating node, which can be either MN or SN. For example, MN may initiate SN Addition procedure using an AIML model, and MN or SN may initiate SN Change procedure using an AIML model.</w:t>
      </w:r>
    </w:p>
    <w:p w14:paraId="70BB4E8B" w14:textId="77777777" w:rsidR="008D1FAE" w:rsidRDefault="008D1FAE" w:rsidP="008D1FAE">
      <w:pPr>
        <w:pStyle w:val="ListParagraph"/>
        <w:ind w:left="440"/>
        <w:rPr>
          <w:rFonts w:eastAsiaTheme="minorEastAsia"/>
          <w:lang w:eastAsia="zh-CN"/>
        </w:rPr>
      </w:pPr>
    </w:p>
    <w:p w14:paraId="4DE3CE45" w14:textId="36B1A4EF" w:rsidR="00700F2E" w:rsidRDefault="003826FE" w:rsidP="003826FE">
      <w:pPr>
        <w:pStyle w:val="Observation"/>
        <w:rPr>
          <w:rFonts w:eastAsiaTheme="minorEastAsia"/>
        </w:rPr>
      </w:pPr>
      <w:bookmarkStart w:id="9" w:name="_Toc163148142"/>
      <w:bookmarkStart w:id="10" w:name="_Toc163148340"/>
      <w:r>
        <w:rPr>
          <w:rFonts w:eastAsiaTheme="minorEastAsia"/>
        </w:rPr>
        <w:t xml:space="preserve">MN or SN may </w:t>
      </w:r>
      <w:r w:rsidR="00DA6AE7">
        <w:rPr>
          <w:rFonts w:eastAsiaTheme="minorEastAsia"/>
        </w:rPr>
        <w:t xml:space="preserve">deploy their own AIML model </w:t>
      </w:r>
      <w:r w:rsidR="008D26C4">
        <w:rPr>
          <w:rFonts w:eastAsiaTheme="minorEastAsia"/>
        </w:rPr>
        <w:t>for different purposes, e.g., measurement prediction or SN addition/change decision.</w:t>
      </w:r>
      <w:bookmarkEnd w:id="9"/>
      <w:bookmarkEnd w:id="10"/>
      <w:r w:rsidR="008D26C4">
        <w:rPr>
          <w:rFonts w:eastAsiaTheme="minorEastAsia"/>
        </w:rPr>
        <w:t xml:space="preserve"> </w:t>
      </w:r>
    </w:p>
    <w:p w14:paraId="1AA60B2B" w14:textId="085E2C85" w:rsidR="000A340F" w:rsidRDefault="000A340F" w:rsidP="000A340F">
      <w:pPr>
        <w:pStyle w:val="Proposal"/>
      </w:pPr>
      <w:bookmarkStart w:id="11" w:name="_Toc163049759"/>
      <w:bookmarkStart w:id="12" w:name="_Toc163461537"/>
      <w:r>
        <w:rPr>
          <w:rFonts w:hint="eastAsia"/>
        </w:rPr>
        <w:t>F</w:t>
      </w:r>
      <w:r>
        <w:t>or AIML based NR-DC, the following deployment scenarios are considered possible:</w:t>
      </w:r>
      <w:bookmarkEnd w:id="11"/>
      <w:bookmarkEnd w:id="12"/>
    </w:p>
    <w:p w14:paraId="6F073CF8" w14:textId="77777777" w:rsidR="000A340F" w:rsidRDefault="000A340F" w:rsidP="000A340F">
      <w:pPr>
        <w:pStyle w:val="Proposal"/>
        <w:numPr>
          <w:ilvl w:val="1"/>
          <w:numId w:val="5"/>
        </w:numPr>
      </w:pPr>
      <w:bookmarkStart w:id="13" w:name="_Toc163049760"/>
      <w:bookmarkStart w:id="14" w:name="_Toc163461538"/>
      <w:r>
        <w:t>For non-split architecture, the following two scenarios are possible:</w:t>
      </w:r>
      <w:bookmarkEnd w:id="13"/>
      <w:bookmarkEnd w:id="14"/>
    </w:p>
    <w:p w14:paraId="03BAF9D2" w14:textId="1E056E12" w:rsidR="000A340F" w:rsidRPr="00085028" w:rsidRDefault="000A340F" w:rsidP="000A340F">
      <w:pPr>
        <w:pStyle w:val="Proposal"/>
        <w:numPr>
          <w:ilvl w:val="2"/>
          <w:numId w:val="5"/>
        </w:numPr>
        <w:tabs>
          <w:tab w:val="clear" w:pos="1701"/>
        </w:tabs>
      </w:pPr>
      <w:bookmarkStart w:id="15" w:name="_Toc163049761"/>
      <w:bookmarkStart w:id="16" w:name="_Toc163461539"/>
      <w:r>
        <w:t xml:space="preserve">AI/ML Model Training </w:t>
      </w:r>
      <w:proofErr w:type="gramStart"/>
      <w:r>
        <w:t>is located in</w:t>
      </w:r>
      <w:proofErr w:type="gramEnd"/>
      <w:r>
        <w:t xml:space="preserve"> the OAM and AI/ML Model Inference is located in the </w:t>
      </w:r>
      <w:proofErr w:type="spellStart"/>
      <w:r>
        <w:t>gNB</w:t>
      </w:r>
      <w:proofErr w:type="spellEnd"/>
      <w:r w:rsidR="00235F75">
        <w:t xml:space="preserve"> (which can be either MN or SN)</w:t>
      </w:r>
      <w:r>
        <w:t>.</w:t>
      </w:r>
      <w:bookmarkEnd w:id="15"/>
      <w:bookmarkEnd w:id="16"/>
    </w:p>
    <w:p w14:paraId="370EAD5B" w14:textId="6AFB3B37" w:rsidR="000A340F" w:rsidRDefault="000A340F" w:rsidP="000A340F">
      <w:pPr>
        <w:pStyle w:val="Proposal"/>
        <w:numPr>
          <w:ilvl w:val="2"/>
          <w:numId w:val="5"/>
        </w:numPr>
      </w:pPr>
      <w:bookmarkStart w:id="17" w:name="_Toc163049762"/>
      <w:bookmarkStart w:id="18" w:name="_Toc163461540"/>
      <w:r>
        <w:t xml:space="preserve">AI/ML Model Training and AI/ML Model Inference are both located in the </w:t>
      </w:r>
      <w:proofErr w:type="spellStart"/>
      <w:r>
        <w:t>gNB</w:t>
      </w:r>
      <w:proofErr w:type="spellEnd"/>
      <w:r w:rsidR="00235F75">
        <w:t xml:space="preserve"> (which can be either MN or SN)</w:t>
      </w:r>
      <w:r>
        <w:t>.</w:t>
      </w:r>
      <w:bookmarkEnd w:id="17"/>
      <w:bookmarkEnd w:id="18"/>
    </w:p>
    <w:p w14:paraId="491D3B26" w14:textId="77777777" w:rsidR="000A340F" w:rsidRDefault="000A340F" w:rsidP="000A340F">
      <w:pPr>
        <w:pStyle w:val="Proposal"/>
        <w:numPr>
          <w:ilvl w:val="1"/>
          <w:numId w:val="5"/>
        </w:numPr>
      </w:pPr>
      <w:bookmarkStart w:id="19" w:name="_Toc163049763"/>
      <w:bookmarkStart w:id="20" w:name="_Toc163461541"/>
      <w:r>
        <w:rPr>
          <w:rFonts w:hint="eastAsia"/>
        </w:rPr>
        <w:t>F</w:t>
      </w:r>
      <w:r>
        <w:t>or CU-DU split architecture, the following two scenarios are possible:</w:t>
      </w:r>
      <w:bookmarkEnd w:id="19"/>
      <w:bookmarkEnd w:id="20"/>
    </w:p>
    <w:p w14:paraId="0172F866" w14:textId="16BBC23D" w:rsidR="000A340F" w:rsidRDefault="000A340F" w:rsidP="000A340F">
      <w:pPr>
        <w:pStyle w:val="Proposal"/>
        <w:numPr>
          <w:ilvl w:val="2"/>
          <w:numId w:val="5"/>
        </w:numPr>
        <w:tabs>
          <w:tab w:val="clear" w:pos="1701"/>
        </w:tabs>
      </w:pPr>
      <w:bookmarkStart w:id="21" w:name="_Toc163049764"/>
      <w:bookmarkStart w:id="22" w:name="_Toc163461542"/>
      <w:r>
        <w:t xml:space="preserve">AI/ML Model Training </w:t>
      </w:r>
      <w:proofErr w:type="gramStart"/>
      <w:r>
        <w:t>is located in</w:t>
      </w:r>
      <w:proofErr w:type="gramEnd"/>
      <w:r>
        <w:t xml:space="preserve"> the OAM and AI/ML Model Inference is located in the </w:t>
      </w:r>
      <w:proofErr w:type="spellStart"/>
      <w:r>
        <w:t>gNB</w:t>
      </w:r>
      <w:proofErr w:type="spellEnd"/>
      <w:r>
        <w:t>-CU</w:t>
      </w:r>
      <w:r w:rsidR="00235F75">
        <w:t xml:space="preserve"> (which can be either MN or SN)</w:t>
      </w:r>
      <w:r>
        <w:t>.</w:t>
      </w:r>
      <w:bookmarkEnd w:id="21"/>
      <w:bookmarkEnd w:id="22"/>
      <w:r>
        <w:t xml:space="preserve"> </w:t>
      </w:r>
    </w:p>
    <w:p w14:paraId="32B0217F" w14:textId="6869ABF1" w:rsidR="000A340F" w:rsidRDefault="000A340F" w:rsidP="000A340F">
      <w:pPr>
        <w:pStyle w:val="Proposal"/>
        <w:numPr>
          <w:ilvl w:val="2"/>
          <w:numId w:val="5"/>
        </w:numPr>
        <w:tabs>
          <w:tab w:val="clear" w:pos="1701"/>
        </w:tabs>
      </w:pPr>
      <w:bookmarkStart w:id="23" w:name="_Toc163049765"/>
      <w:bookmarkStart w:id="24" w:name="_Toc163461543"/>
      <w:r>
        <w:t xml:space="preserve">AI/ML Model Training and Model Inference are both located in the </w:t>
      </w:r>
      <w:proofErr w:type="spellStart"/>
      <w:r>
        <w:t>gNB</w:t>
      </w:r>
      <w:proofErr w:type="spellEnd"/>
      <w:r>
        <w:t>-CU</w:t>
      </w:r>
      <w:r w:rsidR="00235F75">
        <w:t xml:space="preserve"> (which can be either MN or SN)</w:t>
      </w:r>
      <w:r>
        <w:t>.</w:t>
      </w:r>
      <w:bookmarkEnd w:id="23"/>
      <w:bookmarkEnd w:id="24"/>
    </w:p>
    <w:p w14:paraId="2E51F4BC" w14:textId="77777777" w:rsidR="00700F2E" w:rsidRPr="00700F2E" w:rsidRDefault="00700F2E" w:rsidP="003826FE">
      <w:pPr>
        <w:pStyle w:val="Proposal"/>
        <w:numPr>
          <w:ilvl w:val="0"/>
          <w:numId w:val="0"/>
        </w:numPr>
      </w:pPr>
    </w:p>
    <w:p w14:paraId="789B4461" w14:textId="77777777" w:rsidR="00EF5429" w:rsidRDefault="00EF5429" w:rsidP="00E229DE">
      <w:pPr>
        <w:pStyle w:val="Observation"/>
        <w:numPr>
          <w:ilvl w:val="0"/>
          <w:numId w:val="0"/>
        </w:numPr>
        <w:ind w:left="360" w:hanging="360"/>
        <w:rPr>
          <w:rFonts w:eastAsiaTheme="minorEastAsia"/>
        </w:rPr>
      </w:pPr>
    </w:p>
    <w:p w14:paraId="7FD630B7" w14:textId="2466844A" w:rsidR="0078649F" w:rsidRDefault="0078649F" w:rsidP="0078649F">
      <w:pPr>
        <w:pStyle w:val="Heading3"/>
        <w:rPr>
          <w:lang w:val="en-US" w:eastAsia="zh-CN"/>
        </w:rPr>
      </w:pPr>
      <w:r>
        <w:rPr>
          <w:lang w:val="en-US" w:eastAsia="zh-CN"/>
        </w:rPr>
        <w:t>2.2.</w:t>
      </w:r>
      <w:r w:rsidR="00B0591D">
        <w:rPr>
          <w:lang w:val="en-US" w:eastAsia="zh-CN"/>
        </w:rPr>
        <w:t>2</w:t>
      </w:r>
      <w:r>
        <w:rPr>
          <w:lang w:val="en-US" w:eastAsia="zh-CN"/>
        </w:rPr>
        <w:t xml:space="preserve"> Input</w:t>
      </w:r>
      <w:r w:rsidR="00A371B4">
        <w:rPr>
          <w:lang w:val="en-US" w:eastAsia="zh-CN"/>
        </w:rPr>
        <w:t>/Output/Feedback/Standard Impact</w:t>
      </w:r>
    </w:p>
    <w:p w14:paraId="7D33A64F" w14:textId="19B3A062" w:rsidR="00AE51B2" w:rsidRDefault="00AE51B2" w:rsidP="00AE51B2">
      <w:pPr>
        <w:rPr>
          <w:rFonts w:eastAsiaTheme="minorEastAsia"/>
          <w:lang w:val="en-US" w:eastAsia="zh-CN"/>
        </w:rPr>
      </w:pPr>
      <w:r>
        <w:rPr>
          <w:rFonts w:eastAsiaTheme="minorEastAsia"/>
          <w:lang w:val="en-US" w:eastAsia="zh-CN"/>
        </w:rPr>
        <w:t>In our understanding, the following are the possible inputs for AIML based NR-DC:</w:t>
      </w:r>
    </w:p>
    <w:p w14:paraId="4BA42EFE" w14:textId="54203B2D" w:rsidR="00AE51B2" w:rsidRPr="00AE51B2" w:rsidRDefault="00AE51B2" w:rsidP="00AE51B2">
      <w:pPr>
        <w:ind w:left="284"/>
      </w:pPr>
      <w:r w:rsidRPr="00AE51B2">
        <w:t>From the local node</w:t>
      </w:r>
      <w:r w:rsidR="001D67D5">
        <w:t xml:space="preserve"> (which can be MN or SN)</w:t>
      </w:r>
      <w:r w:rsidRPr="00AE51B2">
        <w:t xml:space="preserve">: </w:t>
      </w:r>
    </w:p>
    <w:p w14:paraId="74AB9DB6" w14:textId="7FB16CEE" w:rsidR="00AE51B2" w:rsidRDefault="00AE51B2" w:rsidP="00AE51B2">
      <w:pPr>
        <w:pStyle w:val="B1"/>
      </w:pPr>
      <w:r>
        <w:t>-</w:t>
      </w:r>
      <w:r>
        <w:tab/>
        <w:t xml:space="preserve">UE trajectory prediction </w:t>
      </w:r>
      <w:r w:rsidR="00CB0742">
        <w:t>(at cell level)</w:t>
      </w:r>
    </w:p>
    <w:p w14:paraId="76CE4E58" w14:textId="77777777" w:rsidR="00AE51B2" w:rsidRPr="00AE51B2" w:rsidRDefault="00AE51B2" w:rsidP="00AE51B2">
      <w:pPr>
        <w:pStyle w:val="B1"/>
      </w:pPr>
      <w:r w:rsidRPr="00AE51B2">
        <w:t>-</w:t>
      </w:r>
      <w:r w:rsidRPr="00AE51B2">
        <w:tab/>
      </w:r>
      <w:r w:rsidRPr="00AE51B2">
        <w:rPr>
          <w:lang w:eastAsia="zh-CN"/>
        </w:rPr>
        <w:t xml:space="preserve">Current/predicted </w:t>
      </w:r>
      <w:r w:rsidRPr="00AE51B2">
        <w:t xml:space="preserve">resource status </w:t>
      </w:r>
    </w:p>
    <w:p w14:paraId="63A0704A" w14:textId="1C772372" w:rsidR="00AE51B2" w:rsidRDefault="00AE51B2" w:rsidP="00AE51B2">
      <w:pPr>
        <w:pStyle w:val="B1"/>
      </w:pPr>
      <w:r w:rsidRPr="00AE51B2">
        <w:t>-</w:t>
      </w:r>
      <w:r w:rsidRPr="00AE51B2">
        <w:tab/>
        <w:t xml:space="preserve">Current/predicted UE </w:t>
      </w:r>
      <w:r w:rsidR="00096641">
        <w:t>Traffic (e.g., data volume)</w:t>
      </w:r>
    </w:p>
    <w:p w14:paraId="11A2357A" w14:textId="2C33128B" w:rsidR="002E6ED6" w:rsidRPr="002E6ED6" w:rsidRDefault="002E6ED6" w:rsidP="00AE51B2">
      <w:pPr>
        <w:pStyle w:val="B1"/>
        <w:rPr>
          <w:rFonts w:eastAsiaTheme="minorEastAsia"/>
          <w:lang w:eastAsia="zh-CN"/>
        </w:rPr>
      </w:pPr>
      <w:r>
        <w:rPr>
          <w:rFonts w:eastAsiaTheme="minorEastAsia"/>
          <w:lang w:eastAsia="zh-CN"/>
        </w:rPr>
        <w:t>-</w:t>
      </w:r>
      <w:r>
        <w:rPr>
          <w:rFonts w:eastAsiaTheme="minorEastAsia"/>
          <w:lang w:eastAsia="zh-CN"/>
        </w:rPr>
        <w:tab/>
        <w:t>Current/Predicted Energy Cost</w:t>
      </w:r>
    </w:p>
    <w:p w14:paraId="0EE6E8E1" w14:textId="77777777" w:rsidR="00822D7C" w:rsidRPr="00AE51B2" w:rsidRDefault="00822D7C" w:rsidP="00AE51B2">
      <w:pPr>
        <w:pStyle w:val="B1"/>
      </w:pPr>
    </w:p>
    <w:p w14:paraId="4A3D6E87" w14:textId="396B796B" w:rsidR="0078649F" w:rsidRPr="00AE51B2" w:rsidRDefault="0078649F" w:rsidP="0078649F">
      <w:pPr>
        <w:ind w:left="284"/>
        <w:rPr>
          <w:lang w:eastAsia="ko-KR"/>
        </w:rPr>
      </w:pPr>
      <w:r w:rsidRPr="00AE51B2">
        <w:t xml:space="preserve">From the UE: </w:t>
      </w:r>
    </w:p>
    <w:p w14:paraId="14D5FAB3" w14:textId="361A3DDD" w:rsidR="0078649F" w:rsidRPr="00AE51B2" w:rsidRDefault="0078649F" w:rsidP="0078649F">
      <w:pPr>
        <w:pStyle w:val="B1"/>
      </w:pPr>
      <w:r w:rsidRPr="00AE51B2">
        <w:t>-</w:t>
      </w:r>
      <w:r w:rsidRPr="00AE51B2">
        <w:tab/>
      </w:r>
      <w:r w:rsidR="002E192B" w:rsidRPr="002E192B">
        <w:t>UE measurement report (e.g., UE RSRP, RSRQ, SINR measurement, etc), including cell level and beam level UE measurements</w:t>
      </w:r>
    </w:p>
    <w:p w14:paraId="6FFF67DC" w14:textId="77777777" w:rsidR="0078649F" w:rsidRDefault="0078649F" w:rsidP="0078649F">
      <w:pPr>
        <w:pStyle w:val="B1"/>
      </w:pPr>
      <w:r w:rsidRPr="00AE51B2">
        <w:t>-</w:t>
      </w:r>
      <w:r w:rsidRPr="00AE51B2">
        <w:tab/>
        <w:t>UE Mobility History Information.</w:t>
      </w:r>
    </w:p>
    <w:p w14:paraId="237C35C0" w14:textId="77777777" w:rsidR="00822D7C" w:rsidRPr="00AE51B2" w:rsidRDefault="00822D7C" w:rsidP="0078649F">
      <w:pPr>
        <w:pStyle w:val="B1"/>
      </w:pPr>
    </w:p>
    <w:p w14:paraId="34406406" w14:textId="23BBE81A" w:rsidR="0078649F" w:rsidRPr="00AE51B2" w:rsidRDefault="0078649F" w:rsidP="0078649F">
      <w:pPr>
        <w:ind w:left="284"/>
      </w:pPr>
      <w:r w:rsidRPr="00AE51B2">
        <w:t>From the neighbouring RAN nodes</w:t>
      </w:r>
      <w:r w:rsidR="001D67D5">
        <w:t xml:space="preserve"> (</w:t>
      </w:r>
      <w:r w:rsidR="005C5519">
        <w:t xml:space="preserve">which can be the peer MN or </w:t>
      </w:r>
      <w:r w:rsidR="00C94934">
        <w:t xml:space="preserve">peer </w:t>
      </w:r>
      <w:r w:rsidR="005C5519">
        <w:t>SN</w:t>
      </w:r>
      <w:r w:rsidR="00C94934">
        <w:t xml:space="preserve"> or other neighbouring NG-RAN nodes</w:t>
      </w:r>
      <w:r w:rsidR="001D67D5">
        <w:t>)</w:t>
      </w:r>
      <w:r w:rsidRPr="00AE51B2">
        <w:t xml:space="preserve">: </w:t>
      </w:r>
    </w:p>
    <w:p w14:paraId="254A12D2" w14:textId="77777777" w:rsidR="0078649F" w:rsidRPr="00AE51B2" w:rsidRDefault="0078649F" w:rsidP="0078649F">
      <w:pPr>
        <w:pStyle w:val="B1"/>
      </w:pPr>
      <w:r w:rsidRPr="00AE51B2">
        <w:t>-</w:t>
      </w:r>
      <w:r w:rsidRPr="00AE51B2">
        <w:tab/>
        <w:t>UE’s history information from neighbour</w:t>
      </w:r>
    </w:p>
    <w:p w14:paraId="179796A6" w14:textId="77777777" w:rsidR="00D408A6" w:rsidRDefault="0078649F" w:rsidP="00D408A6">
      <w:pPr>
        <w:pStyle w:val="B1"/>
        <w:rPr>
          <w:rFonts w:eastAsiaTheme="minorEastAsia"/>
          <w:lang w:eastAsia="zh-CN"/>
        </w:rPr>
      </w:pPr>
      <w:r>
        <w:t>-</w:t>
      </w:r>
      <w:r>
        <w:tab/>
      </w:r>
      <w:r>
        <w:rPr>
          <w:lang w:eastAsia="zh-CN"/>
        </w:rPr>
        <w:t>Current/predicted resource status</w:t>
      </w:r>
    </w:p>
    <w:p w14:paraId="6742030C" w14:textId="4F6623C5" w:rsidR="00D408A6" w:rsidRDefault="00D408A6" w:rsidP="00D408A6">
      <w:pPr>
        <w:pStyle w:val="B1"/>
        <w:rPr>
          <w:lang w:eastAsia="zh-CN"/>
        </w:rPr>
      </w:pPr>
      <w:r>
        <w:rPr>
          <w:rFonts w:eastAsiaTheme="minorEastAsia"/>
          <w:lang w:eastAsia="zh-CN"/>
        </w:rPr>
        <w:t>-</w:t>
      </w:r>
      <w:r>
        <w:rPr>
          <w:rFonts w:eastAsiaTheme="minorEastAsia"/>
          <w:lang w:eastAsia="zh-CN"/>
        </w:rPr>
        <w:tab/>
      </w:r>
      <w:r w:rsidRPr="00AE51B2">
        <w:rPr>
          <w:lang w:eastAsia="zh-CN"/>
        </w:rPr>
        <w:t xml:space="preserve">Current/predicted UE </w:t>
      </w:r>
      <w:r w:rsidR="00096641">
        <w:rPr>
          <w:lang w:eastAsia="zh-CN"/>
        </w:rPr>
        <w:t>Traffic (e.g., data volume)</w:t>
      </w:r>
    </w:p>
    <w:p w14:paraId="4AC9D839" w14:textId="4970BF98" w:rsidR="002E6ED6" w:rsidRPr="002E6ED6" w:rsidRDefault="002E6ED6" w:rsidP="00D408A6">
      <w:pPr>
        <w:pStyle w:val="B1"/>
        <w:rPr>
          <w:rFonts w:eastAsiaTheme="minorEastAsia"/>
          <w:lang w:eastAsia="zh-CN"/>
        </w:rPr>
      </w:pPr>
      <w:r>
        <w:rPr>
          <w:rFonts w:eastAsiaTheme="minorEastAsia"/>
          <w:lang w:eastAsia="zh-CN"/>
        </w:rPr>
        <w:lastRenderedPageBreak/>
        <w:t>-</w:t>
      </w:r>
      <w:r>
        <w:rPr>
          <w:rFonts w:eastAsiaTheme="minorEastAsia"/>
          <w:lang w:eastAsia="zh-CN"/>
        </w:rPr>
        <w:tab/>
        <w:t>Current Energy Cost</w:t>
      </w:r>
    </w:p>
    <w:p w14:paraId="438DB144" w14:textId="77777777" w:rsidR="004B54DF" w:rsidRDefault="004B54DF" w:rsidP="0078649F">
      <w:pPr>
        <w:pStyle w:val="B1"/>
      </w:pPr>
    </w:p>
    <w:p w14:paraId="28547316" w14:textId="379C768A" w:rsidR="0078649F" w:rsidRDefault="002177EF" w:rsidP="0078649F">
      <w:pPr>
        <w:rPr>
          <w:lang w:eastAsia="zh-CN"/>
        </w:rPr>
      </w:pPr>
      <w:r>
        <w:t xml:space="preserve">AIML model for </w:t>
      </w:r>
      <w:r w:rsidR="0078649F">
        <w:t xml:space="preserve">AI/ML-based </w:t>
      </w:r>
      <w:r>
        <w:t>NR-DC</w:t>
      </w:r>
      <w:r w:rsidR="0078649F">
        <w:t xml:space="preserve"> can generate following information as output:</w:t>
      </w:r>
    </w:p>
    <w:p w14:paraId="2087B50F" w14:textId="4B44EDB5" w:rsidR="0078649F" w:rsidRDefault="0078649F" w:rsidP="00CB0742">
      <w:pPr>
        <w:pStyle w:val="B1"/>
      </w:pPr>
      <w:r>
        <w:t>-</w:t>
      </w:r>
      <w:r>
        <w:tab/>
        <w:t xml:space="preserve">UE trajectory prediction </w:t>
      </w:r>
      <w:r w:rsidR="002D1DAA">
        <w:t>(at cell level)</w:t>
      </w:r>
    </w:p>
    <w:p w14:paraId="26335DAF" w14:textId="055D1D79" w:rsidR="0078649F" w:rsidRDefault="0078649F" w:rsidP="0078649F">
      <w:pPr>
        <w:pStyle w:val="B1"/>
      </w:pPr>
      <w:r>
        <w:t>-</w:t>
      </w:r>
      <w:r>
        <w:tab/>
        <w:t xml:space="preserve">UE </w:t>
      </w:r>
      <w:r w:rsidR="00096641">
        <w:t>Traffic (e.g., data volume)</w:t>
      </w:r>
      <w:r w:rsidR="00F87A60">
        <w:t xml:space="preserve"> </w:t>
      </w:r>
      <w:r>
        <w:t>prediction</w:t>
      </w:r>
      <w:bookmarkStart w:id="25" w:name="_Hlk96971616"/>
    </w:p>
    <w:bookmarkEnd w:id="25"/>
    <w:p w14:paraId="1B9DD140" w14:textId="1923BA5E" w:rsidR="0078649F" w:rsidRDefault="00F87A60" w:rsidP="0078649F">
      <w:pPr>
        <w:pStyle w:val="B1"/>
      </w:pPr>
      <w:r>
        <w:t>-</w:t>
      </w:r>
      <w:r>
        <w:tab/>
        <w:t xml:space="preserve">SN addition/change recommendation, including recommended candidate </w:t>
      </w:r>
      <w:proofErr w:type="spellStart"/>
      <w:r>
        <w:t>PSCells</w:t>
      </w:r>
      <w:proofErr w:type="spellEnd"/>
      <w:r>
        <w:t xml:space="preserve"> to add/change</w:t>
      </w:r>
    </w:p>
    <w:p w14:paraId="55B245A5" w14:textId="25F76CBF" w:rsidR="00F87A60" w:rsidRPr="00F87A60" w:rsidRDefault="00F87A60" w:rsidP="0078649F">
      <w:pPr>
        <w:pStyle w:val="B1"/>
        <w:rPr>
          <w:rFonts w:eastAsiaTheme="minorEastAsia"/>
          <w:lang w:eastAsia="zh-CN"/>
        </w:rPr>
      </w:pPr>
      <w:r>
        <w:rPr>
          <w:rFonts w:eastAsiaTheme="minorEastAsia" w:hint="eastAsia"/>
          <w:lang w:eastAsia="zh-CN"/>
        </w:rPr>
        <w:t>-</w:t>
      </w:r>
      <w:r>
        <w:rPr>
          <w:rFonts w:eastAsiaTheme="minorEastAsia"/>
          <w:lang w:eastAsia="zh-CN"/>
        </w:rPr>
        <w:tab/>
        <w:t>Traffic steering recommendation, including steering the UE traffic between MN and SN</w:t>
      </w:r>
    </w:p>
    <w:p w14:paraId="12EC210B" w14:textId="77777777" w:rsidR="004B54DF" w:rsidRDefault="004B54DF" w:rsidP="00A371B4">
      <w:pPr>
        <w:pStyle w:val="B1"/>
        <w:ind w:left="0" w:firstLine="0"/>
      </w:pPr>
    </w:p>
    <w:p w14:paraId="669B3C64" w14:textId="0968DDE0" w:rsidR="0078649F" w:rsidRDefault="0078649F" w:rsidP="00A371B4">
      <w:pPr>
        <w:pStyle w:val="B1"/>
        <w:ind w:left="0" w:firstLine="0"/>
        <w:rPr>
          <w:lang w:eastAsia="ko-KR"/>
        </w:rPr>
      </w:pPr>
      <w:r>
        <w:t xml:space="preserve">The following data is required </w:t>
      </w:r>
      <w:r>
        <w:rPr>
          <w:lang w:val="en-US" w:eastAsia="zh-CN"/>
        </w:rPr>
        <w:t xml:space="preserve">as feedback data for </w:t>
      </w:r>
      <w:r w:rsidR="00A371B4">
        <w:rPr>
          <w:lang w:val="en-US" w:eastAsia="zh-CN"/>
        </w:rPr>
        <w:t>AIML based NR-DC</w:t>
      </w:r>
      <w:r>
        <w:t>.</w:t>
      </w:r>
    </w:p>
    <w:p w14:paraId="6C68AB75" w14:textId="645CCD3B" w:rsidR="0078649F" w:rsidRPr="00BA7784" w:rsidRDefault="00BA7784" w:rsidP="00BA7784">
      <w:pPr>
        <w:pStyle w:val="B1"/>
      </w:pPr>
      <w:r>
        <w:t>-</w:t>
      </w:r>
      <w:r>
        <w:tab/>
      </w:r>
      <w:r w:rsidR="00AE0DD5" w:rsidRPr="00BA7784">
        <w:rPr>
          <w:rFonts w:hint="eastAsia"/>
        </w:rPr>
        <w:t>U</w:t>
      </w:r>
      <w:r w:rsidR="00AE0DD5" w:rsidRPr="00BA7784">
        <w:t xml:space="preserve">E performance (e.g., throughput, delay, packet loss rate after resource reallocation or after </w:t>
      </w:r>
      <w:r w:rsidR="009030BD" w:rsidRPr="00BA7784">
        <w:t>SN addition/change</w:t>
      </w:r>
      <w:r w:rsidR="00AE0DD5" w:rsidRPr="00BA7784">
        <w:t>)</w:t>
      </w:r>
    </w:p>
    <w:p w14:paraId="13EC59F5" w14:textId="60404DDF" w:rsidR="00BA7784" w:rsidRPr="00BA7784" w:rsidRDefault="00BA7784" w:rsidP="00BA7784">
      <w:pPr>
        <w:pStyle w:val="B1"/>
      </w:pPr>
      <w:r>
        <w:t>-</w:t>
      </w:r>
      <w:r>
        <w:tab/>
      </w:r>
      <w:r w:rsidRPr="00BA7784">
        <w:t xml:space="preserve">UE </w:t>
      </w:r>
      <w:r w:rsidR="00096641">
        <w:t>Traffic (e.g., data volume)</w:t>
      </w:r>
      <w:r w:rsidRPr="00BA7784">
        <w:t xml:space="preserve"> </w:t>
      </w:r>
    </w:p>
    <w:p w14:paraId="72E5EA3A" w14:textId="475F46D4" w:rsidR="0078649F" w:rsidRDefault="0078649F" w:rsidP="00AF5FD0">
      <w:pPr>
        <w:pStyle w:val="B1"/>
      </w:pPr>
      <w:r>
        <w:t>-</w:t>
      </w:r>
      <w:r>
        <w:tab/>
        <w:t xml:space="preserve">Resource status information updates from target NG-RAN. </w:t>
      </w:r>
    </w:p>
    <w:p w14:paraId="4909B0E7" w14:textId="77777777" w:rsidR="00A371B4" w:rsidRDefault="00A371B4" w:rsidP="0078649F">
      <w:pPr>
        <w:rPr>
          <w:rFonts w:eastAsiaTheme="minorEastAsia" w:cs="Arial"/>
          <w:color w:val="000000"/>
          <w:lang w:eastAsia="zh-CN"/>
        </w:rPr>
      </w:pPr>
      <w:bookmarkStart w:id="26" w:name="_Hlk95299126"/>
    </w:p>
    <w:bookmarkEnd w:id="26"/>
    <w:p w14:paraId="29553216" w14:textId="77777777" w:rsidR="00B5359B" w:rsidRDefault="00B5359B" w:rsidP="00B5359B">
      <w:pPr>
        <w:rPr>
          <w:rFonts w:eastAsiaTheme="minorEastAsia"/>
          <w:lang w:eastAsia="zh-CN"/>
        </w:rPr>
      </w:pPr>
      <w:r>
        <w:rPr>
          <w:rFonts w:eastAsiaTheme="minorEastAsia"/>
          <w:lang w:eastAsia="zh-CN"/>
        </w:rPr>
        <w:t xml:space="preserve">Based on the analysis above, we foresee the following implications for </w:t>
      </w:r>
      <w:proofErr w:type="spellStart"/>
      <w:r>
        <w:rPr>
          <w:rFonts w:eastAsiaTheme="minorEastAsia"/>
          <w:lang w:eastAsia="zh-CN"/>
        </w:rPr>
        <w:t>Xn</w:t>
      </w:r>
      <w:proofErr w:type="spellEnd"/>
      <w:r>
        <w:rPr>
          <w:rFonts w:eastAsiaTheme="minorEastAsia"/>
          <w:lang w:eastAsia="zh-CN"/>
        </w:rPr>
        <w:t>, E1, F1 interfaces</w:t>
      </w:r>
    </w:p>
    <w:p w14:paraId="7F01156E" w14:textId="51F85994" w:rsidR="00EF4995" w:rsidRDefault="00B5359B" w:rsidP="00EB7B46">
      <w:pPr>
        <w:rPr>
          <w:rFonts w:eastAsiaTheme="minorEastAsia"/>
          <w:lang w:eastAsia="zh-CN"/>
        </w:rPr>
      </w:pPr>
      <w:r>
        <w:rPr>
          <w:rFonts w:eastAsiaTheme="minorEastAsia" w:hint="eastAsia"/>
          <w:lang w:eastAsia="zh-CN"/>
        </w:rPr>
        <w:t>F</w:t>
      </w:r>
      <w:r>
        <w:rPr>
          <w:rFonts w:eastAsiaTheme="minorEastAsia"/>
          <w:lang w:eastAsia="zh-CN"/>
        </w:rPr>
        <w:t xml:space="preserve">or </w:t>
      </w:r>
      <w:proofErr w:type="spellStart"/>
      <w:r>
        <w:rPr>
          <w:rFonts w:eastAsiaTheme="minorEastAsia"/>
          <w:lang w:eastAsia="zh-CN"/>
        </w:rPr>
        <w:t>Xn</w:t>
      </w:r>
      <w:proofErr w:type="spellEnd"/>
      <w:r>
        <w:rPr>
          <w:rFonts w:eastAsiaTheme="minorEastAsia"/>
          <w:lang w:eastAsia="zh-CN"/>
        </w:rPr>
        <w:t xml:space="preserve"> interface, considering the node level resource status prediction has already been supported in Rel18 Data Collection Initiation/Report procedures, </w:t>
      </w:r>
      <w:r w:rsidR="00EF4995">
        <w:rPr>
          <w:rFonts w:eastAsiaTheme="minorEastAsia"/>
          <w:lang w:eastAsia="zh-CN"/>
        </w:rPr>
        <w:t xml:space="preserve">we see some possible impact on DC specific </w:t>
      </w:r>
      <w:proofErr w:type="spellStart"/>
      <w:r w:rsidR="00EF4995">
        <w:rPr>
          <w:rFonts w:eastAsiaTheme="minorEastAsia"/>
          <w:lang w:eastAsia="zh-CN"/>
        </w:rPr>
        <w:t>XnAP</w:t>
      </w:r>
      <w:proofErr w:type="spellEnd"/>
      <w:r w:rsidR="00EF4995">
        <w:rPr>
          <w:rFonts w:eastAsiaTheme="minorEastAsia"/>
          <w:lang w:eastAsia="zh-CN"/>
        </w:rPr>
        <w:t xml:space="preserve"> </w:t>
      </w:r>
      <w:proofErr w:type="spellStart"/>
      <w:r w:rsidR="00EF4995">
        <w:rPr>
          <w:rFonts w:eastAsiaTheme="minorEastAsia"/>
          <w:lang w:eastAsia="zh-CN"/>
        </w:rPr>
        <w:t>signaling</w:t>
      </w:r>
      <w:proofErr w:type="spellEnd"/>
      <w:r w:rsidR="00EB7B46">
        <w:rPr>
          <w:rFonts w:eastAsiaTheme="minorEastAsia"/>
          <w:lang w:eastAsia="zh-CN"/>
        </w:rPr>
        <w:t xml:space="preserve">. For example, RAN3 may enhance the existing SN Addition or SN Change procedure </w:t>
      </w:r>
      <w:r w:rsidR="005214E9">
        <w:rPr>
          <w:rFonts w:eastAsiaTheme="minorEastAsia"/>
          <w:lang w:eastAsia="zh-CN"/>
        </w:rPr>
        <w:t>to support</w:t>
      </w:r>
      <w:r w:rsidR="00EB7B46">
        <w:rPr>
          <w:rFonts w:eastAsiaTheme="minorEastAsia"/>
          <w:lang w:eastAsia="zh-CN"/>
        </w:rPr>
        <w:t>:</w:t>
      </w:r>
    </w:p>
    <w:p w14:paraId="10257F15" w14:textId="1DF85694" w:rsidR="00EB7B46" w:rsidRDefault="00EB7B46" w:rsidP="00EB7B46">
      <w:pPr>
        <w:pStyle w:val="ListParagraph"/>
        <w:numPr>
          <w:ilvl w:val="0"/>
          <w:numId w:val="33"/>
        </w:numPr>
        <w:rPr>
          <w:rFonts w:eastAsiaTheme="minorEastAsia"/>
          <w:lang w:eastAsia="zh-CN"/>
        </w:rPr>
      </w:pPr>
      <w:r>
        <w:rPr>
          <w:rFonts w:eastAsiaTheme="minorEastAsia"/>
          <w:lang w:eastAsia="zh-CN"/>
        </w:rPr>
        <w:t xml:space="preserve">Sending the predicted UE </w:t>
      </w:r>
      <w:r w:rsidR="00096641">
        <w:rPr>
          <w:rFonts w:eastAsiaTheme="minorEastAsia"/>
          <w:lang w:eastAsia="zh-CN"/>
        </w:rPr>
        <w:t>Traffic (e.g., data volume)</w:t>
      </w:r>
      <w:r>
        <w:rPr>
          <w:rFonts w:eastAsiaTheme="minorEastAsia"/>
          <w:lang w:eastAsia="zh-CN"/>
        </w:rPr>
        <w:t xml:space="preserve"> and UE trajectory </w:t>
      </w:r>
      <w:r w:rsidR="005214E9">
        <w:rPr>
          <w:rFonts w:eastAsiaTheme="minorEastAsia"/>
          <w:lang w:eastAsia="zh-CN"/>
        </w:rPr>
        <w:t xml:space="preserve">from MN </w:t>
      </w:r>
      <w:r>
        <w:rPr>
          <w:rFonts w:eastAsiaTheme="minorEastAsia"/>
          <w:lang w:eastAsia="zh-CN"/>
        </w:rPr>
        <w:t>to the target SN</w:t>
      </w:r>
    </w:p>
    <w:p w14:paraId="201D95D3" w14:textId="5B1E3B30" w:rsidR="00EB7B46" w:rsidRPr="00EB7B46" w:rsidRDefault="005214E9" w:rsidP="00EB7B46">
      <w:pPr>
        <w:pStyle w:val="ListParagraph"/>
        <w:numPr>
          <w:ilvl w:val="0"/>
          <w:numId w:val="33"/>
        </w:numPr>
        <w:rPr>
          <w:rFonts w:eastAsiaTheme="minorEastAsia"/>
          <w:lang w:eastAsia="zh-CN"/>
        </w:rPr>
      </w:pPr>
      <w:r>
        <w:rPr>
          <w:rFonts w:eastAsiaTheme="minorEastAsia"/>
          <w:lang w:eastAsia="zh-CN"/>
        </w:rPr>
        <w:t>MN r</w:t>
      </w:r>
      <w:r w:rsidR="00EB7B46">
        <w:rPr>
          <w:rFonts w:eastAsiaTheme="minorEastAsia"/>
          <w:lang w:eastAsia="zh-CN"/>
        </w:rPr>
        <w:t xml:space="preserve">equesting the target SN to feedback the actual UE </w:t>
      </w:r>
      <w:r w:rsidR="00096641">
        <w:rPr>
          <w:rFonts w:eastAsiaTheme="minorEastAsia"/>
          <w:lang w:eastAsia="zh-CN"/>
        </w:rPr>
        <w:t>Traffic (e.g., data volume)</w:t>
      </w:r>
      <w:r w:rsidR="00EB7B46">
        <w:rPr>
          <w:rFonts w:eastAsiaTheme="minorEastAsia"/>
          <w:lang w:eastAsia="zh-CN"/>
        </w:rPr>
        <w:t xml:space="preserve">, UE trajectory and UE performance after the </w:t>
      </w:r>
      <w:r>
        <w:rPr>
          <w:rFonts w:eastAsiaTheme="minorEastAsia"/>
          <w:lang w:eastAsia="zh-CN"/>
        </w:rPr>
        <w:t>SN addition/change.</w:t>
      </w:r>
    </w:p>
    <w:p w14:paraId="3DE68814" w14:textId="77777777" w:rsidR="00B5359B" w:rsidRPr="008E4A1C" w:rsidRDefault="00B5359B" w:rsidP="00B5359B">
      <w:pPr>
        <w:rPr>
          <w:rFonts w:eastAsiaTheme="minorEastAsia"/>
          <w:lang w:val="en-US" w:eastAsia="zh-CN"/>
        </w:rPr>
      </w:pPr>
      <w:r>
        <w:rPr>
          <w:rFonts w:eastAsiaTheme="minorEastAsia" w:hint="eastAsia"/>
          <w:lang w:val="en-US" w:eastAsia="zh-CN"/>
        </w:rPr>
        <w:t>F</w:t>
      </w:r>
      <w:r>
        <w:rPr>
          <w:rFonts w:eastAsiaTheme="minorEastAsia"/>
          <w:lang w:val="en-US" w:eastAsia="zh-CN"/>
        </w:rPr>
        <w:t>or E1 interface, RAN3 may introduce new procedure to support the exchange of the following between CU-CP and CU-</w:t>
      </w:r>
      <w:r>
        <w:rPr>
          <w:rFonts w:eastAsiaTheme="minorEastAsia" w:hint="eastAsia"/>
          <w:lang w:val="en-US" w:eastAsia="zh-CN"/>
        </w:rPr>
        <w:t>UP</w:t>
      </w:r>
      <w:r>
        <w:rPr>
          <w:rFonts w:eastAsiaTheme="minorEastAsia"/>
          <w:lang w:val="en-US" w:eastAsia="zh-CN"/>
        </w:rPr>
        <w:t>:</w:t>
      </w:r>
    </w:p>
    <w:p w14:paraId="4FFF4C0B" w14:textId="31D18EF5" w:rsidR="00B5359B" w:rsidRPr="00C20453" w:rsidRDefault="00B5359B" w:rsidP="00B5359B">
      <w:pPr>
        <w:pStyle w:val="ListParagraph"/>
        <w:numPr>
          <w:ilvl w:val="0"/>
          <w:numId w:val="36"/>
        </w:numPr>
        <w:rPr>
          <w:lang w:eastAsia="ja-JP"/>
        </w:rPr>
      </w:pPr>
      <w:r w:rsidRPr="00C20453">
        <w:rPr>
          <w:lang w:eastAsia="ja-JP"/>
        </w:rPr>
        <w:t>Current</w:t>
      </w:r>
      <w:r>
        <w:rPr>
          <w:lang w:eastAsia="ja-JP"/>
        </w:rPr>
        <w:t>/Predicted</w:t>
      </w:r>
      <w:r w:rsidRPr="00C20453">
        <w:rPr>
          <w:lang w:eastAsia="ja-JP"/>
        </w:rPr>
        <w:t xml:space="preserve"> UE </w:t>
      </w:r>
      <w:r w:rsidR="00096641">
        <w:rPr>
          <w:lang w:eastAsia="ja-JP"/>
        </w:rPr>
        <w:t>Traffic (e.g., data volume)</w:t>
      </w:r>
      <w:r>
        <w:rPr>
          <w:lang w:eastAsia="ja-JP"/>
        </w:rPr>
        <w:t xml:space="preserve"> from CU-UP to CU-CP</w:t>
      </w:r>
    </w:p>
    <w:p w14:paraId="1015279A" w14:textId="77777777" w:rsidR="00B5359B" w:rsidRPr="00C20453" w:rsidRDefault="00B5359B" w:rsidP="00B5359B">
      <w:pPr>
        <w:pStyle w:val="ListParagraph"/>
        <w:numPr>
          <w:ilvl w:val="0"/>
          <w:numId w:val="36"/>
        </w:numPr>
        <w:rPr>
          <w:lang w:eastAsia="ja-JP"/>
        </w:rPr>
      </w:pPr>
      <w:r w:rsidRPr="00C20453">
        <w:rPr>
          <w:lang w:eastAsia="ja-JP"/>
        </w:rPr>
        <w:t>UE performance</w:t>
      </w:r>
      <w:r>
        <w:rPr>
          <w:lang w:eastAsia="ja-JP"/>
        </w:rPr>
        <w:t xml:space="preserve"> measurements from CU-UP to CU-CP</w:t>
      </w:r>
    </w:p>
    <w:p w14:paraId="169CFE1D" w14:textId="77777777" w:rsidR="00B5359B" w:rsidRDefault="00B5359B" w:rsidP="00B5359B">
      <w:pPr>
        <w:rPr>
          <w:rFonts w:eastAsiaTheme="minorEastAsia"/>
          <w:lang w:eastAsia="zh-CN"/>
        </w:rPr>
      </w:pPr>
      <w:r>
        <w:rPr>
          <w:rFonts w:eastAsiaTheme="minorEastAsia" w:hint="eastAsia"/>
          <w:lang w:eastAsia="zh-CN"/>
        </w:rPr>
        <w:t>F</w:t>
      </w:r>
      <w:r>
        <w:rPr>
          <w:rFonts w:eastAsiaTheme="minorEastAsia"/>
          <w:lang w:eastAsia="zh-CN"/>
        </w:rPr>
        <w:t>or F1 interface, RAN3 may introduce new procedure to support the exchange of the following between CU and DU:</w:t>
      </w:r>
    </w:p>
    <w:p w14:paraId="1FCD56BC" w14:textId="77777777" w:rsidR="00B5359B" w:rsidRDefault="00B5359B" w:rsidP="00B5359B">
      <w:pPr>
        <w:pStyle w:val="ListParagraph"/>
        <w:numPr>
          <w:ilvl w:val="0"/>
          <w:numId w:val="36"/>
        </w:numPr>
        <w:rPr>
          <w:lang w:eastAsia="ja-JP"/>
        </w:rPr>
      </w:pPr>
      <w:r w:rsidRPr="00C20453">
        <w:rPr>
          <w:lang w:eastAsia="ja-JP"/>
        </w:rPr>
        <w:t xml:space="preserve">UE performance </w:t>
      </w:r>
      <w:r>
        <w:rPr>
          <w:lang w:eastAsia="ja-JP"/>
        </w:rPr>
        <w:t>measurements from DU to CU</w:t>
      </w:r>
    </w:p>
    <w:p w14:paraId="2C6AFF82" w14:textId="77777777" w:rsidR="00E229DE" w:rsidRDefault="00E229DE" w:rsidP="00E229DE">
      <w:pPr>
        <w:pStyle w:val="Observation"/>
        <w:numPr>
          <w:ilvl w:val="0"/>
          <w:numId w:val="0"/>
        </w:numPr>
        <w:ind w:left="360" w:hanging="360"/>
        <w:rPr>
          <w:rFonts w:eastAsiaTheme="minorEastAsia"/>
        </w:rPr>
      </w:pPr>
    </w:p>
    <w:p w14:paraId="3F7E5CDE" w14:textId="54030979" w:rsidR="00B25AAF" w:rsidRDefault="00B25AAF" w:rsidP="00B25AAF">
      <w:pPr>
        <w:rPr>
          <w:rFonts w:eastAsiaTheme="minorEastAsia"/>
        </w:rPr>
      </w:pPr>
      <w:r>
        <w:rPr>
          <w:rFonts w:eastAsiaTheme="minorEastAsia" w:hint="eastAsia"/>
        </w:rPr>
        <w:t>A</w:t>
      </w:r>
      <w:r>
        <w:rPr>
          <w:rFonts w:eastAsiaTheme="minorEastAsia"/>
        </w:rPr>
        <w:t xml:space="preserve"> TP </w:t>
      </w:r>
      <w:r w:rsidRPr="00B25AAF">
        <w:rPr>
          <w:rFonts w:eastAsiaTheme="minorEastAsia"/>
        </w:rPr>
        <w:t xml:space="preserve">in </w:t>
      </w:r>
      <w:r w:rsidR="00C64E87" w:rsidRPr="00C64E87">
        <w:rPr>
          <w:rFonts w:eastAsiaTheme="minorEastAsia"/>
        </w:rPr>
        <w:t>R3-24179</w:t>
      </w:r>
      <w:r w:rsidR="00C64E87">
        <w:rPr>
          <w:rFonts w:eastAsiaTheme="minorEastAsia"/>
        </w:rPr>
        <w:t>6</w:t>
      </w:r>
      <w:r w:rsidRPr="00B25AAF">
        <w:rPr>
          <w:rFonts w:eastAsiaTheme="minorEastAsia"/>
        </w:rPr>
        <w:t xml:space="preserve"> </w:t>
      </w:r>
      <w:r>
        <w:rPr>
          <w:rFonts w:eastAsiaTheme="minorEastAsia"/>
        </w:rPr>
        <w:t>is prepared to capture the analysis above regarding AIML based NR-</w:t>
      </w:r>
      <w:r>
        <w:rPr>
          <w:rFonts w:eastAsiaTheme="minorEastAsia" w:hint="eastAsia"/>
          <w:lang w:eastAsia="zh-CN"/>
        </w:rPr>
        <w:t>DC</w:t>
      </w:r>
      <w:r>
        <w:rPr>
          <w:rFonts w:eastAsiaTheme="minorEastAsia"/>
        </w:rPr>
        <w:t>.</w:t>
      </w:r>
    </w:p>
    <w:p w14:paraId="5FDA0B0E" w14:textId="06D8D725" w:rsidR="00E229DE" w:rsidRDefault="00A371B4" w:rsidP="00A371B4">
      <w:pPr>
        <w:pStyle w:val="Proposal"/>
      </w:pPr>
      <w:bookmarkStart w:id="27" w:name="_Toc163461544"/>
      <w:r>
        <w:rPr>
          <w:rFonts w:hint="eastAsia"/>
        </w:rPr>
        <w:t>A</w:t>
      </w:r>
      <w:r>
        <w:t xml:space="preserve">gree the TP in </w:t>
      </w:r>
      <w:r w:rsidR="00C64E87" w:rsidRPr="00C64E87">
        <w:t>R3-24179</w:t>
      </w:r>
      <w:r w:rsidR="00C64E87">
        <w:t>6</w:t>
      </w:r>
      <w:r>
        <w:t xml:space="preserve"> to capture the possible input/output/feedback/standard impact for AIML based NR-DC.</w:t>
      </w:r>
      <w:bookmarkEnd w:id="27"/>
    </w:p>
    <w:p w14:paraId="1C56FAAE" w14:textId="77777777" w:rsidR="00E229DE" w:rsidRDefault="00E229DE" w:rsidP="00E229DE">
      <w:pPr>
        <w:pStyle w:val="Observation"/>
        <w:numPr>
          <w:ilvl w:val="0"/>
          <w:numId w:val="0"/>
        </w:numPr>
        <w:ind w:left="360" w:hanging="360"/>
        <w:rPr>
          <w:rFonts w:eastAsiaTheme="minorEastAsia"/>
        </w:rPr>
      </w:pPr>
    </w:p>
    <w:p w14:paraId="0E1F3CBC" w14:textId="258A45F4" w:rsidR="00E01B1D" w:rsidRPr="00E01B1D" w:rsidRDefault="00E01B1D" w:rsidP="00E35CEA">
      <w:pPr>
        <w:pStyle w:val="Heading2"/>
        <w:rPr>
          <w:rFonts w:eastAsiaTheme="minorEastAsia"/>
          <w:lang w:eastAsia="zh-CN"/>
        </w:rPr>
      </w:pPr>
      <w:r>
        <w:rPr>
          <w:rFonts w:eastAsiaTheme="minorEastAsia" w:hint="eastAsia"/>
          <w:lang w:eastAsia="zh-CN"/>
        </w:rPr>
        <w:t>2</w:t>
      </w:r>
      <w:r>
        <w:rPr>
          <w:rFonts w:eastAsiaTheme="minorEastAsia"/>
          <w:lang w:eastAsia="zh-CN"/>
        </w:rPr>
        <w:t>.3</w:t>
      </w:r>
      <w:r>
        <w:rPr>
          <w:rFonts w:eastAsiaTheme="minorEastAsia"/>
          <w:lang w:eastAsia="zh-CN"/>
        </w:rPr>
        <w:tab/>
        <w:t xml:space="preserve">Split Architecture Support for Rel18 use </w:t>
      </w:r>
      <w:proofErr w:type="gramStart"/>
      <w:r>
        <w:rPr>
          <w:rFonts w:eastAsiaTheme="minorEastAsia"/>
          <w:lang w:eastAsia="zh-CN"/>
        </w:rPr>
        <w:t>cases</w:t>
      </w:r>
      <w:proofErr w:type="gramEnd"/>
    </w:p>
    <w:p w14:paraId="3E559AB7" w14:textId="6CABB8FB" w:rsidR="00E75382" w:rsidRDefault="00463285" w:rsidP="00326CE5">
      <w:pPr>
        <w:rPr>
          <w:rFonts w:eastAsiaTheme="minorEastAsia"/>
          <w:lang w:eastAsia="zh-CN"/>
        </w:rPr>
      </w:pPr>
      <w:r w:rsidRPr="00463285">
        <w:rPr>
          <w:rFonts w:eastAsiaTheme="minorEastAsia"/>
          <w:lang w:eastAsia="zh-CN"/>
        </w:rPr>
        <w:t xml:space="preserve">In Release 18 (Rel18) of AI for RAN Work Item (WI), three primary use cases are supported: Load Balancing, Energy Saving, and Mobility Optimization. </w:t>
      </w:r>
      <w:r w:rsidR="00FE6B96">
        <w:rPr>
          <w:rFonts w:eastAsiaTheme="minorEastAsia"/>
          <w:lang w:eastAsia="zh-CN"/>
        </w:rPr>
        <w:t xml:space="preserve">The following agreements have been captured </w:t>
      </w:r>
      <w:r w:rsidR="00004061">
        <w:rPr>
          <w:rFonts w:eastAsiaTheme="minorEastAsia"/>
          <w:lang w:eastAsia="zh-CN"/>
        </w:rPr>
        <w:t xml:space="preserve">for E1/F1, but RAN3 </w:t>
      </w:r>
      <w:r w:rsidR="00111340">
        <w:rPr>
          <w:rFonts w:eastAsiaTheme="minorEastAsia"/>
          <w:lang w:eastAsia="zh-CN"/>
        </w:rPr>
        <w:t xml:space="preserve">didn’t have enough time to thoroughly </w:t>
      </w:r>
      <w:r w:rsidR="00057333">
        <w:rPr>
          <w:rFonts w:eastAsiaTheme="minorEastAsia"/>
          <w:lang w:eastAsia="zh-CN"/>
        </w:rPr>
        <w:t>conclude the standard impact</w:t>
      </w:r>
      <w:r w:rsidRPr="00463285">
        <w:rPr>
          <w:rFonts w:eastAsiaTheme="minorEastAsia"/>
          <w:lang w:eastAsia="zh-CN"/>
        </w:rPr>
        <w:t xml:space="preserve">. </w:t>
      </w:r>
      <w:r w:rsidR="00004061" w:rsidRPr="00463285">
        <w:rPr>
          <w:rFonts w:eastAsiaTheme="minorEastAsia"/>
          <w:lang w:eastAsia="zh-CN"/>
        </w:rPr>
        <w:t xml:space="preserve">In this section, we aim to consolidate and discuss the possible effects on the E1/F1 interfaces, </w:t>
      </w:r>
      <w:proofErr w:type="gramStart"/>
      <w:r w:rsidR="00004061" w:rsidRPr="00463285">
        <w:rPr>
          <w:rFonts w:eastAsiaTheme="minorEastAsia"/>
          <w:lang w:eastAsia="zh-CN"/>
        </w:rPr>
        <w:t>taking into account</w:t>
      </w:r>
      <w:proofErr w:type="gramEnd"/>
      <w:r w:rsidR="00004061" w:rsidRPr="00463285">
        <w:rPr>
          <w:rFonts w:eastAsiaTheme="minorEastAsia"/>
          <w:lang w:eastAsia="zh-CN"/>
        </w:rPr>
        <w:t xml:space="preserve"> the </w:t>
      </w:r>
      <w:r w:rsidR="00057333">
        <w:rPr>
          <w:rFonts w:eastAsiaTheme="minorEastAsia"/>
          <w:lang w:eastAsia="zh-CN"/>
        </w:rPr>
        <w:t>discussion</w:t>
      </w:r>
      <w:r w:rsidR="00004061" w:rsidRPr="00463285">
        <w:rPr>
          <w:rFonts w:eastAsiaTheme="minorEastAsia"/>
          <w:lang w:eastAsia="zh-CN"/>
        </w:rPr>
        <w:t xml:space="preserve"> in Rel18, including those topics that were brought up for discussion.</w:t>
      </w:r>
    </w:p>
    <w:tbl>
      <w:tblPr>
        <w:tblStyle w:val="TableGrid"/>
        <w:tblW w:w="0" w:type="auto"/>
        <w:tblLook w:val="04A0" w:firstRow="1" w:lastRow="0" w:firstColumn="1" w:lastColumn="0" w:noHBand="0" w:noVBand="1"/>
      </w:tblPr>
      <w:tblGrid>
        <w:gridCol w:w="9855"/>
      </w:tblGrid>
      <w:tr w:rsidR="00C703EB" w14:paraId="1CE44433" w14:textId="77777777" w:rsidTr="00C703EB">
        <w:tc>
          <w:tcPr>
            <w:tcW w:w="9855" w:type="dxa"/>
          </w:tcPr>
          <w:p w14:paraId="30D14707" w14:textId="77777777" w:rsidR="0064455C" w:rsidRDefault="0064455C" w:rsidP="0064455C">
            <w:pPr>
              <w:rPr>
                <w:rFonts w:eastAsia="等线" w:cs="Calibri"/>
                <w:i/>
                <w:color w:val="FF0000"/>
                <w:sz w:val="16"/>
                <w:szCs w:val="16"/>
                <w:lang w:eastAsia="en-US"/>
              </w:rPr>
            </w:pPr>
            <w:r>
              <w:rPr>
                <w:rFonts w:ascii="Calibri" w:hAnsi="Calibri" w:cs="Calibri"/>
                <w:i/>
                <w:iCs/>
                <w:color w:val="00B050"/>
                <w:kern w:val="2"/>
                <w:sz w:val="16"/>
                <w:szCs w:val="16"/>
                <w:lang w:eastAsia="en-US"/>
              </w:rPr>
              <w:t xml:space="preserve">RAN3 will focus on non-split architecture use cases and procedures first and discuss split architecture use cases and procedures when completion for the non-split architecture use cases and procedures is achieved. </w:t>
            </w:r>
          </w:p>
          <w:p w14:paraId="679EA04C" w14:textId="77777777" w:rsidR="0064455C" w:rsidRDefault="0064455C" w:rsidP="0064455C">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UE traffic metric takes the data volume for a UE as the starting point.  </w:t>
            </w:r>
          </w:p>
          <w:p w14:paraId="4B786BC2" w14:textId="77777777" w:rsidR="0064455C" w:rsidRDefault="0064455C" w:rsidP="0064455C">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lastRenderedPageBreak/>
              <w:t xml:space="preserve">The cell-level UE trajectory prediction function </w:t>
            </w:r>
            <w:proofErr w:type="gramStart"/>
            <w:r>
              <w:rPr>
                <w:rFonts w:ascii="Calibri" w:hAnsi="Calibri" w:cs="Calibri"/>
                <w:i/>
                <w:iCs/>
                <w:color w:val="00B050"/>
                <w:kern w:val="2"/>
                <w:sz w:val="16"/>
                <w:szCs w:val="16"/>
                <w:lang w:eastAsia="en-US"/>
              </w:rPr>
              <w:t>is located in</w:t>
            </w:r>
            <w:proofErr w:type="gramEnd"/>
            <w:r>
              <w:rPr>
                <w:rFonts w:ascii="Calibri" w:hAnsi="Calibri" w:cs="Calibri"/>
                <w:i/>
                <w:iCs/>
                <w:color w:val="00B050"/>
                <w:kern w:val="2"/>
                <w:sz w:val="16"/>
                <w:szCs w:val="16"/>
                <w:lang w:eastAsia="en-US"/>
              </w:rPr>
              <w:t xml:space="preserve"> </w:t>
            </w:r>
            <w:proofErr w:type="spellStart"/>
            <w:r>
              <w:rPr>
                <w:rFonts w:ascii="Calibri" w:hAnsi="Calibri" w:cs="Calibri"/>
                <w:i/>
                <w:iCs/>
                <w:color w:val="00B050"/>
                <w:kern w:val="2"/>
                <w:sz w:val="16"/>
                <w:szCs w:val="16"/>
                <w:lang w:eastAsia="en-US"/>
              </w:rPr>
              <w:t>gNB</w:t>
            </w:r>
            <w:proofErr w:type="spellEnd"/>
            <w:r>
              <w:rPr>
                <w:rFonts w:ascii="Calibri" w:hAnsi="Calibri" w:cs="Calibri"/>
                <w:i/>
                <w:iCs/>
                <w:color w:val="00B050"/>
                <w:kern w:val="2"/>
                <w:sz w:val="16"/>
                <w:szCs w:val="16"/>
                <w:lang w:eastAsia="en-US"/>
              </w:rPr>
              <w:t xml:space="preserve"> CU-CP.</w:t>
            </w:r>
          </w:p>
          <w:p w14:paraId="65CADDBF" w14:textId="77777777" w:rsidR="0064455C" w:rsidRDefault="0064455C" w:rsidP="0064455C">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The location for resource status prediction in split architecture:</w:t>
            </w:r>
          </w:p>
          <w:p w14:paraId="32A9D449" w14:textId="77777777" w:rsidR="0064455C" w:rsidRDefault="0064455C" w:rsidP="0064455C">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For current resource status input data from </w:t>
            </w:r>
            <w:proofErr w:type="spellStart"/>
            <w:r>
              <w:rPr>
                <w:rFonts w:ascii="Calibri" w:hAnsi="Calibri" w:cs="Calibri"/>
                <w:i/>
                <w:iCs/>
                <w:color w:val="00B050"/>
                <w:kern w:val="2"/>
                <w:sz w:val="16"/>
                <w:szCs w:val="16"/>
                <w:lang w:eastAsia="en-US"/>
              </w:rPr>
              <w:t>gNB</w:t>
            </w:r>
            <w:proofErr w:type="spellEnd"/>
            <w:r>
              <w:rPr>
                <w:rFonts w:ascii="Calibri" w:hAnsi="Calibri" w:cs="Calibri"/>
                <w:i/>
                <w:iCs/>
                <w:color w:val="00B050"/>
                <w:kern w:val="2"/>
                <w:sz w:val="16"/>
                <w:szCs w:val="16"/>
                <w:lang w:eastAsia="en-US"/>
              </w:rPr>
              <w:t xml:space="preserve"> DU, the resource status prediction function </w:t>
            </w:r>
            <w:proofErr w:type="gramStart"/>
            <w:r>
              <w:rPr>
                <w:rFonts w:ascii="Calibri" w:hAnsi="Calibri" w:cs="Calibri"/>
                <w:i/>
                <w:iCs/>
                <w:color w:val="00B050"/>
                <w:kern w:val="2"/>
                <w:sz w:val="16"/>
                <w:szCs w:val="16"/>
                <w:lang w:eastAsia="en-US"/>
              </w:rPr>
              <w:t>is located in</w:t>
            </w:r>
            <w:proofErr w:type="gramEnd"/>
            <w:r>
              <w:rPr>
                <w:rFonts w:ascii="Calibri" w:hAnsi="Calibri" w:cs="Calibri"/>
                <w:i/>
                <w:iCs/>
                <w:color w:val="00B050"/>
                <w:kern w:val="2"/>
                <w:sz w:val="16"/>
                <w:szCs w:val="16"/>
                <w:lang w:eastAsia="en-US"/>
              </w:rPr>
              <w:t xml:space="preserve"> </w:t>
            </w:r>
            <w:proofErr w:type="spellStart"/>
            <w:r>
              <w:rPr>
                <w:rFonts w:ascii="Calibri" w:hAnsi="Calibri" w:cs="Calibri"/>
                <w:i/>
                <w:iCs/>
                <w:color w:val="00B050"/>
                <w:kern w:val="2"/>
                <w:sz w:val="16"/>
                <w:szCs w:val="16"/>
                <w:lang w:eastAsia="en-US"/>
              </w:rPr>
              <w:t>gNB</w:t>
            </w:r>
            <w:proofErr w:type="spellEnd"/>
            <w:r>
              <w:rPr>
                <w:rFonts w:ascii="Calibri" w:hAnsi="Calibri" w:cs="Calibri"/>
                <w:i/>
                <w:iCs/>
                <w:color w:val="00B050"/>
                <w:kern w:val="2"/>
                <w:sz w:val="16"/>
                <w:szCs w:val="16"/>
                <w:lang w:eastAsia="en-US"/>
              </w:rPr>
              <w:t xml:space="preserve"> CU-CP. </w:t>
            </w:r>
          </w:p>
          <w:p w14:paraId="3841BD93" w14:textId="77777777" w:rsidR="0064455C" w:rsidRDefault="0064455C" w:rsidP="0064455C">
            <w:pPr>
              <w:rPr>
                <w:rFonts w:ascii="Calibri" w:hAnsi="Calibri" w:cs="Calibri"/>
                <w:i/>
                <w:iCs/>
                <w:color w:val="00B050"/>
                <w:kern w:val="2"/>
                <w:sz w:val="16"/>
                <w:szCs w:val="16"/>
                <w:lang w:eastAsia="en-US"/>
              </w:rPr>
            </w:pPr>
            <w:r>
              <w:rPr>
                <w:rFonts w:ascii="Calibri" w:hAnsi="Calibri" w:cs="Calibri"/>
                <w:i/>
                <w:iCs/>
                <w:color w:val="00B050"/>
                <w:kern w:val="2"/>
                <w:sz w:val="16"/>
                <w:szCs w:val="16"/>
                <w:lang w:eastAsia="en-US"/>
              </w:rPr>
              <w:t xml:space="preserve">For current resource status input data from </w:t>
            </w:r>
            <w:proofErr w:type="spellStart"/>
            <w:r>
              <w:rPr>
                <w:rFonts w:ascii="Calibri" w:hAnsi="Calibri" w:cs="Calibri"/>
                <w:i/>
                <w:iCs/>
                <w:color w:val="00B050"/>
                <w:kern w:val="2"/>
                <w:sz w:val="16"/>
                <w:szCs w:val="16"/>
                <w:lang w:eastAsia="en-US"/>
              </w:rPr>
              <w:t>gNB</w:t>
            </w:r>
            <w:proofErr w:type="spellEnd"/>
            <w:r>
              <w:rPr>
                <w:rFonts w:ascii="Calibri" w:hAnsi="Calibri" w:cs="Calibri"/>
                <w:i/>
                <w:iCs/>
                <w:color w:val="00B050"/>
                <w:kern w:val="2"/>
                <w:sz w:val="16"/>
                <w:szCs w:val="16"/>
                <w:lang w:eastAsia="en-US"/>
              </w:rPr>
              <w:t xml:space="preserve"> CU-UP, the resource status prediction function </w:t>
            </w:r>
            <w:proofErr w:type="gramStart"/>
            <w:r>
              <w:rPr>
                <w:rFonts w:ascii="Calibri" w:hAnsi="Calibri" w:cs="Calibri"/>
                <w:i/>
                <w:iCs/>
                <w:color w:val="00B050"/>
                <w:kern w:val="2"/>
                <w:sz w:val="16"/>
                <w:szCs w:val="16"/>
                <w:lang w:eastAsia="en-US"/>
              </w:rPr>
              <w:t>is located in</w:t>
            </w:r>
            <w:proofErr w:type="gramEnd"/>
            <w:r>
              <w:rPr>
                <w:rFonts w:ascii="Calibri" w:hAnsi="Calibri" w:cs="Calibri"/>
                <w:i/>
                <w:iCs/>
                <w:color w:val="00B050"/>
                <w:kern w:val="2"/>
                <w:sz w:val="16"/>
                <w:szCs w:val="16"/>
                <w:lang w:eastAsia="en-US"/>
              </w:rPr>
              <w:t xml:space="preserve"> </w:t>
            </w:r>
            <w:proofErr w:type="spellStart"/>
            <w:r>
              <w:rPr>
                <w:rFonts w:ascii="Calibri" w:hAnsi="Calibri" w:cs="Calibri"/>
                <w:i/>
                <w:iCs/>
                <w:color w:val="00B050"/>
                <w:kern w:val="2"/>
                <w:sz w:val="16"/>
                <w:szCs w:val="16"/>
                <w:lang w:eastAsia="en-US"/>
              </w:rPr>
              <w:t>gNB</w:t>
            </w:r>
            <w:proofErr w:type="spellEnd"/>
            <w:r>
              <w:rPr>
                <w:rFonts w:ascii="Calibri" w:hAnsi="Calibri" w:cs="Calibri"/>
                <w:i/>
                <w:iCs/>
                <w:color w:val="00B050"/>
                <w:kern w:val="2"/>
                <w:sz w:val="16"/>
                <w:szCs w:val="16"/>
                <w:lang w:eastAsia="en-US"/>
              </w:rPr>
              <w:t xml:space="preserve"> CU-CP.</w:t>
            </w:r>
          </w:p>
          <w:p w14:paraId="4D128E10" w14:textId="77777777" w:rsidR="0064455C" w:rsidRDefault="0064455C" w:rsidP="0064455C">
            <w:pPr>
              <w:rPr>
                <w:rFonts w:ascii="Calibri" w:hAnsi="Calibri" w:cs="Calibri"/>
                <w:i/>
                <w:iCs/>
                <w:color w:val="00B050"/>
                <w:kern w:val="2"/>
                <w:sz w:val="16"/>
                <w:szCs w:val="16"/>
                <w:lang w:eastAsia="en-US"/>
              </w:rPr>
            </w:pPr>
            <w:r w:rsidRPr="00DE5898">
              <w:rPr>
                <w:rFonts w:ascii="Calibri" w:hAnsi="Calibri" w:cs="Calibri"/>
                <w:i/>
                <w:iCs/>
                <w:color w:val="00B050"/>
                <w:kern w:val="2"/>
                <w:sz w:val="16"/>
                <w:szCs w:val="16"/>
                <w:lang w:eastAsia="en-US"/>
              </w:rPr>
              <w:t xml:space="preserve">Work on the measured EC transmission from </w:t>
            </w:r>
            <w:proofErr w:type="spellStart"/>
            <w:r w:rsidRPr="00DE5898">
              <w:rPr>
                <w:rFonts w:ascii="Calibri" w:hAnsi="Calibri" w:cs="Calibri"/>
                <w:i/>
                <w:iCs/>
                <w:color w:val="00B050"/>
                <w:kern w:val="2"/>
                <w:sz w:val="16"/>
                <w:szCs w:val="16"/>
                <w:lang w:eastAsia="en-US"/>
              </w:rPr>
              <w:t>gNB</w:t>
            </w:r>
            <w:proofErr w:type="spellEnd"/>
            <w:r w:rsidRPr="00DE5898">
              <w:rPr>
                <w:rFonts w:ascii="Calibri" w:hAnsi="Calibri" w:cs="Calibri"/>
                <w:i/>
                <w:iCs/>
                <w:color w:val="00B050"/>
                <w:kern w:val="2"/>
                <w:sz w:val="16"/>
                <w:szCs w:val="16"/>
                <w:lang w:eastAsia="en-US"/>
              </w:rPr>
              <w:t xml:space="preserve">-DU to </w:t>
            </w:r>
            <w:proofErr w:type="spellStart"/>
            <w:r w:rsidRPr="00DE5898">
              <w:rPr>
                <w:rFonts w:ascii="Calibri" w:hAnsi="Calibri" w:cs="Calibri"/>
                <w:i/>
                <w:iCs/>
                <w:color w:val="00B050"/>
                <w:kern w:val="2"/>
                <w:sz w:val="16"/>
                <w:szCs w:val="16"/>
                <w:lang w:eastAsia="en-US"/>
              </w:rPr>
              <w:t>gNB</w:t>
            </w:r>
            <w:proofErr w:type="spellEnd"/>
            <w:r w:rsidRPr="00DE5898">
              <w:rPr>
                <w:rFonts w:ascii="Calibri" w:hAnsi="Calibri" w:cs="Calibri"/>
                <w:i/>
                <w:iCs/>
                <w:color w:val="00B050"/>
                <w:kern w:val="2"/>
                <w:sz w:val="16"/>
                <w:szCs w:val="16"/>
                <w:lang w:eastAsia="en-US"/>
              </w:rPr>
              <w:t>-CU over F1 in R18. Whether reusing the current F1AP procedures or defining new procedures needs to be further discussed.</w:t>
            </w:r>
          </w:p>
          <w:p w14:paraId="5BE0D799" w14:textId="77777777" w:rsidR="0064455C" w:rsidRPr="00885004" w:rsidRDefault="0064455C" w:rsidP="0064455C">
            <w:pPr>
              <w:rPr>
                <w:rFonts w:ascii="Calibri" w:eastAsia="等线" w:hAnsi="Calibri" w:cs="Calibri"/>
                <w:i/>
                <w:color w:val="FF0000"/>
                <w:kern w:val="2"/>
                <w:sz w:val="16"/>
                <w:szCs w:val="16"/>
                <w:lang w:eastAsia="en-US"/>
              </w:rPr>
            </w:pPr>
            <w:r w:rsidRPr="00885004">
              <w:rPr>
                <w:rFonts w:ascii="Calibri" w:eastAsia="等线" w:hAnsi="Calibri" w:cs="Calibri"/>
                <w:i/>
                <w:color w:val="FF0000"/>
                <w:kern w:val="2"/>
                <w:sz w:val="16"/>
                <w:szCs w:val="16"/>
                <w:lang w:eastAsia="en-US"/>
              </w:rPr>
              <w:t>RAN3#121</w:t>
            </w:r>
            <w:r>
              <w:rPr>
                <w:rFonts w:ascii="Calibri" w:eastAsia="等线" w:hAnsi="Calibri" w:cs="Calibri"/>
                <w:i/>
                <w:color w:val="FF0000"/>
                <w:kern w:val="2"/>
                <w:sz w:val="16"/>
                <w:szCs w:val="16"/>
                <w:lang w:eastAsia="en-US"/>
              </w:rPr>
              <w:t>bis</w:t>
            </w:r>
            <w:r w:rsidRPr="00885004">
              <w:rPr>
                <w:rFonts w:ascii="Calibri" w:eastAsia="等线" w:hAnsi="Calibri" w:cs="Calibri"/>
                <w:i/>
                <w:color w:val="FF0000"/>
                <w:kern w:val="2"/>
                <w:sz w:val="16"/>
                <w:szCs w:val="16"/>
                <w:lang w:eastAsia="en-US"/>
              </w:rPr>
              <w:t>:</w:t>
            </w:r>
          </w:p>
          <w:p w14:paraId="7F7093D5" w14:textId="5BBBF5FA" w:rsidR="00C703EB" w:rsidRPr="00C703EB" w:rsidRDefault="0064455C" w:rsidP="0064455C">
            <w:pPr>
              <w:rPr>
                <w:rFonts w:ascii="Calibri" w:hAnsi="Calibri" w:cs="Calibri"/>
                <w:i/>
                <w:iCs/>
                <w:color w:val="00B050"/>
                <w:kern w:val="2"/>
                <w:sz w:val="16"/>
                <w:szCs w:val="16"/>
                <w:lang w:eastAsia="en-US"/>
              </w:rPr>
            </w:pPr>
            <w:r w:rsidRPr="006B0C3F">
              <w:rPr>
                <w:rFonts w:ascii="Calibri" w:hAnsi="Calibri" w:cs="Calibri"/>
                <w:i/>
                <w:iCs/>
                <w:color w:val="00B050"/>
                <w:kern w:val="2"/>
                <w:sz w:val="16"/>
                <w:szCs w:val="16"/>
                <w:lang w:eastAsia="en-US"/>
              </w:rPr>
              <w:t>Enhancements to support AI/ML for split RAN architecture are not pursued in R18.</w:t>
            </w:r>
          </w:p>
        </w:tc>
      </w:tr>
    </w:tbl>
    <w:p w14:paraId="76700B93" w14:textId="77777777" w:rsidR="00C703EB" w:rsidRDefault="00C703EB" w:rsidP="009D0E51">
      <w:pPr>
        <w:rPr>
          <w:rFonts w:eastAsiaTheme="minorEastAsia"/>
          <w:lang w:eastAsia="zh-CN"/>
        </w:rPr>
      </w:pPr>
    </w:p>
    <w:p w14:paraId="4E8EDA7B" w14:textId="10437B26" w:rsidR="005B7FBA" w:rsidRDefault="003E65B9" w:rsidP="003E65B9">
      <w:pPr>
        <w:pStyle w:val="Heading3"/>
        <w:rPr>
          <w:rFonts w:eastAsiaTheme="minorEastAsia"/>
          <w:lang w:eastAsia="zh-CN"/>
        </w:rPr>
      </w:pPr>
      <w:r>
        <w:rPr>
          <w:rFonts w:eastAsiaTheme="minorEastAsia"/>
          <w:lang w:eastAsia="zh-CN"/>
        </w:rPr>
        <w:t>2.3.1</w:t>
      </w:r>
      <w:r>
        <w:rPr>
          <w:rFonts w:eastAsiaTheme="minorEastAsia"/>
          <w:lang w:eastAsia="zh-CN"/>
        </w:rPr>
        <w:tab/>
      </w:r>
      <w:r w:rsidR="005B7FBA">
        <w:rPr>
          <w:rFonts w:eastAsiaTheme="minorEastAsia"/>
          <w:lang w:eastAsia="zh-CN"/>
        </w:rPr>
        <w:t>F1 Inter</w:t>
      </w:r>
      <w:r w:rsidR="00C21124">
        <w:rPr>
          <w:rFonts w:eastAsiaTheme="minorEastAsia" w:hint="eastAsia"/>
          <w:lang w:eastAsia="zh-CN"/>
        </w:rPr>
        <w:t>face</w:t>
      </w:r>
      <w:r w:rsidR="00C21124">
        <w:rPr>
          <w:rFonts w:eastAsiaTheme="minorEastAsia"/>
          <w:lang w:eastAsia="zh-CN"/>
        </w:rPr>
        <w:t xml:space="preserve"> Impacts in </w:t>
      </w:r>
      <w:r>
        <w:rPr>
          <w:rFonts w:eastAsiaTheme="minorEastAsia"/>
          <w:lang w:eastAsia="zh-CN"/>
        </w:rPr>
        <w:t>CU-DU split architecture</w:t>
      </w:r>
    </w:p>
    <w:p w14:paraId="3508FCE9" w14:textId="05438EC6" w:rsidR="00200EC2" w:rsidRDefault="00697691" w:rsidP="00200EC2">
      <w:pPr>
        <w:pStyle w:val="B1"/>
        <w:ind w:left="0" w:firstLine="0"/>
        <w:rPr>
          <w:rFonts w:eastAsiaTheme="minorEastAsia"/>
          <w:lang w:eastAsia="zh-CN"/>
        </w:rPr>
      </w:pPr>
      <w:r>
        <w:rPr>
          <w:rFonts w:eastAsiaTheme="minorEastAsia"/>
          <w:lang w:eastAsia="zh-CN"/>
        </w:rPr>
        <w:t xml:space="preserve">RAN3 </w:t>
      </w:r>
      <w:r w:rsidR="00DA3FC9">
        <w:rPr>
          <w:rFonts w:eastAsiaTheme="minorEastAsia"/>
          <w:lang w:eastAsia="zh-CN"/>
        </w:rPr>
        <w:t>has discussed and concluded in Rel17/18 that the AIML functionality including training and inference will only locate in CU in CU-</w:t>
      </w:r>
      <w:r w:rsidR="00DA3FC9">
        <w:rPr>
          <w:rFonts w:eastAsiaTheme="minorEastAsia" w:hint="eastAsia"/>
          <w:lang w:eastAsia="zh-CN"/>
        </w:rPr>
        <w:t>DU</w:t>
      </w:r>
      <w:r w:rsidR="00DA3FC9">
        <w:rPr>
          <w:rFonts w:eastAsiaTheme="minorEastAsia"/>
          <w:lang w:eastAsia="zh-CN"/>
        </w:rPr>
        <w:t xml:space="preserve"> split architecture.</w:t>
      </w:r>
    </w:p>
    <w:p w14:paraId="33036E79" w14:textId="77777777" w:rsidR="00C82C7F" w:rsidRDefault="00C82C7F" w:rsidP="00C82C7F">
      <w:pPr>
        <w:pStyle w:val="B1"/>
        <w:rPr>
          <w:lang w:eastAsia="zh-CN"/>
        </w:rPr>
      </w:pPr>
      <w:r>
        <w:t>-</w:t>
      </w:r>
      <w:r>
        <w:tab/>
      </w:r>
      <w:r>
        <w:rPr>
          <w:lang w:eastAsia="zh-CN"/>
        </w:rPr>
        <w:t xml:space="preserve">AI/ML Model Training </w:t>
      </w:r>
      <w:proofErr w:type="gramStart"/>
      <w:r>
        <w:rPr>
          <w:lang w:eastAsia="zh-CN"/>
        </w:rPr>
        <w:t>is located in</w:t>
      </w:r>
      <w:proofErr w:type="gramEnd"/>
      <w:r>
        <w:rPr>
          <w:lang w:eastAsia="zh-CN"/>
        </w:rPr>
        <w:t xml:space="preserve"> the OAM and AI/ML Model Inference is located in the </w:t>
      </w:r>
      <w:proofErr w:type="spellStart"/>
      <w:r>
        <w:rPr>
          <w:lang w:eastAsia="zh-CN"/>
        </w:rPr>
        <w:t>gNB</w:t>
      </w:r>
      <w:proofErr w:type="spellEnd"/>
      <w:r>
        <w:rPr>
          <w:lang w:eastAsia="zh-CN"/>
        </w:rPr>
        <w:t xml:space="preserve">-CU. </w:t>
      </w:r>
    </w:p>
    <w:p w14:paraId="25B1D866" w14:textId="77777777" w:rsidR="00C82C7F" w:rsidRDefault="00C82C7F" w:rsidP="00C82C7F">
      <w:pPr>
        <w:pStyle w:val="B1"/>
        <w:rPr>
          <w:lang w:eastAsia="zh-CN"/>
        </w:rPr>
      </w:pPr>
      <w:r>
        <w:t>-</w:t>
      </w:r>
      <w:r>
        <w:tab/>
      </w:r>
      <w:r>
        <w:rPr>
          <w:lang w:eastAsia="zh-CN"/>
        </w:rPr>
        <w:t xml:space="preserve">AI/ML Model Training and Model Inference are both located in the </w:t>
      </w:r>
      <w:proofErr w:type="spellStart"/>
      <w:r>
        <w:rPr>
          <w:lang w:eastAsia="zh-CN"/>
        </w:rPr>
        <w:t>gNB</w:t>
      </w:r>
      <w:proofErr w:type="spellEnd"/>
      <w:r>
        <w:rPr>
          <w:lang w:eastAsia="zh-CN"/>
        </w:rPr>
        <w:t>-CU.</w:t>
      </w:r>
    </w:p>
    <w:p w14:paraId="38F6D762" w14:textId="52B721B4" w:rsidR="00DA3FC9" w:rsidRDefault="00242D37" w:rsidP="00200EC2">
      <w:pPr>
        <w:pStyle w:val="B1"/>
        <w:ind w:left="0" w:firstLine="0"/>
        <w:rPr>
          <w:rFonts w:eastAsiaTheme="minorEastAsia"/>
          <w:lang w:eastAsia="zh-CN"/>
        </w:rPr>
      </w:pPr>
      <w:r>
        <w:rPr>
          <w:rFonts w:eastAsiaTheme="minorEastAsia"/>
          <w:lang w:eastAsia="zh-CN"/>
        </w:rPr>
        <w:t xml:space="preserve">In the context of Rel18 use cases, </w:t>
      </w:r>
      <w:r w:rsidRPr="00242D37">
        <w:rPr>
          <w:rFonts w:eastAsiaTheme="minorEastAsia"/>
          <w:lang w:eastAsia="zh-CN"/>
        </w:rPr>
        <w:t xml:space="preserve">it is understood that the </w:t>
      </w:r>
      <w:r>
        <w:rPr>
          <w:rFonts w:eastAsiaTheme="minorEastAsia"/>
          <w:lang w:eastAsia="zh-CN"/>
        </w:rPr>
        <w:t>DU</w:t>
      </w:r>
      <w:r w:rsidRPr="00242D37">
        <w:rPr>
          <w:rFonts w:eastAsiaTheme="minorEastAsia"/>
          <w:lang w:eastAsia="zh-CN"/>
        </w:rPr>
        <w:t xml:space="preserve"> could supply the following data to the </w:t>
      </w:r>
      <w:r>
        <w:rPr>
          <w:rFonts w:eastAsiaTheme="minorEastAsia"/>
          <w:lang w:eastAsia="zh-CN"/>
        </w:rPr>
        <w:t>CU</w:t>
      </w:r>
      <w:r w:rsidRPr="00242D37">
        <w:rPr>
          <w:rFonts w:eastAsiaTheme="minorEastAsia"/>
          <w:lang w:eastAsia="zh-CN"/>
        </w:rPr>
        <w:t xml:space="preserve"> to enhance the CU's AI/ML training and inference processes</w:t>
      </w:r>
      <w:r w:rsidR="00F85691">
        <w:rPr>
          <w:rFonts w:eastAsiaTheme="minorEastAsia"/>
          <w:lang w:eastAsia="zh-CN"/>
        </w:rPr>
        <w:t>:</w:t>
      </w:r>
    </w:p>
    <w:p w14:paraId="133B6C85" w14:textId="13D08D64" w:rsidR="00BD5E95" w:rsidRDefault="00D34449" w:rsidP="001B08CA">
      <w:pPr>
        <w:pStyle w:val="ListParagraph"/>
        <w:numPr>
          <w:ilvl w:val="0"/>
          <w:numId w:val="36"/>
        </w:numPr>
        <w:rPr>
          <w:lang w:eastAsia="ja-JP"/>
        </w:rPr>
      </w:pPr>
      <w:r>
        <w:rPr>
          <w:rFonts w:hint="eastAsia"/>
          <w:lang w:eastAsia="ja-JP"/>
        </w:rPr>
        <w:t>E</w:t>
      </w:r>
      <w:r>
        <w:rPr>
          <w:lang w:eastAsia="ja-JP"/>
        </w:rPr>
        <w:t xml:space="preserve">nergy Cost </w:t>
      </w:r>
      <w:r w:rsidR="0088317E">
        <w:rPr>
          <w:lang w:eastAsia="ja-JP"/>
        </w:rPr>
        <w:t>M</w:t>
      </w:r>
      <w:r>
        <w:rPr>
          <w:lang w:eastAsia="ja-JP"/>
        </w:rPr>
        <w:t>easurement</w:t>
      </w:r>
      <w:r w:rsidR="00A73389">
        <w:rPr>
          <w:lang w:eastAsia="ja-JP"/>
        </w:rPr>
        <w:t xml:space="preserve"> per DU</w:t>
      </w:r>
    </w:p>
    <w:p w14:paraId="319F6FCF" w14:textId="4B65560D" w:rsidR="0088317E" w:rsidRPr="0088317E" w:rsidRDefault="0088317E" w:rsidP="0088317E">
      <w:pPr>
        <w:pStyle w:val="ListParagraph"/>
        <w:numPr>
          <w:ilvl w:val="1"/>
          <w:numId w:val="36"/>
        </w:numPr>
        <w:rPr>
          <w:lang w:eastAsia="ja-JP"/>
        </w:rPr>
      </w:pPr>
      <w:r w:rsidRPr="0088317E">
        <w:rPr>
          <w:rFonts w:eastAsiaTheme="minorEastAsia"/>
          <w:lang w:eastAsia="zh-CN"/>
        </w:rPr>
        <w:t>This information enables the CU to assess the overall energy cost of the complete Node. Such data can serve as a critical input or feedback for AI/ML</w:t>
      </w:r>
      <w:r w:rsidR="0008259E">
        <w:rPr>
          <w:rFonts w:eastAsiaTheme="minorEastAsia"/>
          <w:lang w:eastAsia="zh-CN"/>
        </w:rPr>
        <w:t xml:space="preserve"> based</w:t>
      </w:r>
      <w:r w:rsidRPr="0088317E">
        <w:rPr>
          <w:rFonts w:eastAsiaTheme="minorEastAsia"/>
          <w:lang w:eastAsia="zh-CN"/>
        </w:rPr>
        <w:t xml:space="preserve"> Network Energy Saving </w:t>
      </w:r>
      <w:proofErr w:type="gramStart"/>
      <w:r w:rsidRPr="0088317E">
        <w:rPr>
          <w:rFonts w:eastAsiaTheme="minorEastAsia"/>
          <w:lang w:eastAsia="zh-CN"/>
        </w:rPr>
        <w:t>strategies</w:t>
      </w:r>
      <w:proofErr w:type="gramEnd"/>
    </w:p>
    <w:p w14:paraId="381EFA50" w14:textId="5CB89E58" w:rsidR="00D34449" w:rsidRDefault="00D34449" w:rsidP="00BD5E95">
      <w:pPr>
        <w:pStyle w:val="ListParagraph"/>
        <w:numPr>
          <w:ilvl w:val="0"/>
          <w:numId w:val="36"/>
        </w:numPr>
        <w:rPr>
          <w:lang w:eastAsia="ja-JP"/>
        </w:rPr>
      </w:pPr>
      <w:r>
        <w:rPr>
          <w:rFonts w:hint="eastAsia"/>
          <w:lang w:eastAsia="ja-JP"/>
        </w:rPr>
        <w:t>U</w:t>
      </w:r>
      <w:r>
        <w:rPr>
          <w:lang w:eastAsia="ja-JP"/>
        </w:rPr>
        <w:t xml:space="preserve">E </w:t>
      </w:r>
      <w:r w:rsidR="0088317E">
        <w:rPr>
          <w:lang w:eastAsia="ja-JP"/>
        </w:rPr>
        <w:t>P</w:t>
      </w:r>
      <w:r>
        <w:rPr>
          <w:lang w:eastAsia="ja-JP"/>
        </w:rPr>
        <w:t xml:space="preserve">erformance </w:t>
      </w:r>
      <w:r w:rsidR="0088317E">
        <w:rPr>
          <w:lang w:eastAsia="ja-JP"/>
        </w:rPr>
        <w:t>M</w:t>
      </w:r>
      <w:r>
        <w:rPr>
          <w:lang w:eastAsia="ja-JP"/>
        </w:rPr>
        <w:t>easurement</w:t>
      </w:r>
    </w:p>
    <w:p w14:paraId="134728F9" w14:textId="04CDB7C1" w:rsidR="00F92955" w:rsidRDefault="0008259E" w:rsidP="00F92955">
      <w:pPr>
        <w:pStyle w:val="ListParagraph"/>
        <w:numPr>
          <w:ilvl w:val="1"/>
          <w:numId w:val="36"/>
        </w:numPr>
        <w:rPr>
          <w:lang w:eastAsia="ja-JP"/>
        </w:rPr>
      </w:pPr>
      <w:r w:rsidRPr="0008259E">
        <w:rPr>
          <w:rFonts w:eastAsiaTheme="minorEastAsia"/>
          <w:lang w:eastAsia="zh-CN"/>
        </w:rPr>
        <w:t xml:space="preserve">By providing data on UE performance </w:t>
      </w:r>
      <w:r>
        <w:rPr>
          <w:rFonts w:eastAsiaTheme="minorEastAsia"/>
          <w:lang w:eastAsia="zh-CN"/>
        </w:rPr>
        <w:t xml:space="preserve">after </w:t>
      </w:r>
      <w:r w:rsidRPr="0008259E">
        <w:rPr>
          <w:rFonts w:eastAsiaTheme="minorEastAsia"/>
          <w:lang w:eastAsia="zh-CN"/>
        </w:rPr>
        <w:t xml:space="preserve">handover, the DU allows the CU to gauge the effectiveness of these </w:t>
      </w:r>
      <w:r w:rsidR="00604A13">
        <w:rPr>
          <w:rFonts w:eastAsiaTheme="minorEastAsia"/>
          <w:lang w:eastAsia="zh-CN"/>
        </w:rPr>
        <w:t>cell switches</w:t>
      </w:r>
      <w:r w:rsidRPr="0008259E">
        <w:rPr>
          <w:rFonts w:eastAsiaTheme="minorEastAsia"/>
          <w:lang w:eastAsia="zh-CN"/>
        </w:rPr>
        <w:t>. This assessment is crucial for refining AI/ML-based Mobility Optimization efforts</w:t>
      </w:r>
      <w:r w:rsidR="00604A13">
        <w:rPr>
          <w:rFonts w:eastAsiaTheme="minorEastAsia"/>
          <w:lang w:eastAsia="zh-CN"/>
        </w:rPr>
        <w:t>.</w:t>
      </w:r>
      <w:r w:rsidR="00246F8C">
        <w:rPr>
          <w:rFonts w:eastAsiaTheme="minorEastAsia"/>
          <w:lang w:eastAsia="zh-CN"/>
        </w:rPr>
        <w:t xml:space="preserve"> </w:t>
      </w:r>
    </w:p>
    <w:p w14:paraId="1911032E" w14:textId="77777777" w:rsidR="00F85691" w:rsidRDefault="00F85691" w:rsidP="00F85691">
      <w:pPr>
        <w:widowControl w:val="0"/>
        <w:overflowPunct/>
        <w:autoSpaceDE/>
        <w:autoSpaceDN/>
        <w:adjustRightInd/>
        <w:spacing w:after="0"/>
        <w:jc w:val="both"/>
        <w:textAlignment w:val="auto"/>
      </w:pPr>
    </w:p>
    <w:p w14:paraId="51EB2842" w14:textId="5CACF678" w:rsidR="00F85691" w:rsidRDefault="00757A5B" w:rsidP="00757A5B">
      <w:pPr>
        <w:pStyle w:val="Proposal"/>
      </w:pPr>
      <w:bookmarkStart w:id="28" w:name="_Toc163461545"/>
      <w:r>
        <w:rPr>
          <w:rFonts w:hint="eastAsia"/>
        </w:rPr>
        <w:t>I</w:t>
      </w:r>
      <w:r>
        <w:t xml:space="preserve">n CU-DU split architecture, </w:t>
      </w:r>
      <w:r w:rsidR="000E3E3D">
        <w:t>DU may provide the following information to CU over F1 interface for AIML operation at CU:</w:t>
      </w:r>
      <w:bookmarkEnd w:id="28"/>
    </w:p>
    <w:p w14:paraId="2BFD9540" w14:textId="071543F8" w:rsidR="000E3E3D" w:rsidRDefault="000E3E3D" w:rsidP="000E3E3D">
      <w:pPr>
        <w:pStyle w:val="Proposal"/>
        <w:numPr>
          <w:ilvl w:val="1"/>
          <w:numId w:val="5"/>
        </w:numPr>
      </w:pPr>
      <w:bookmarkStart w:id="29" w:name="_Toc163461546"/>
      <w:r>
        <w:rPr>
          <w:rFonts w:hint="eastAsia"/>
        </w:rPr>
        <w:t>E</w:t>
      </w:r>
      <w:r>
        <w:t xml:space="preserve">nergy Cost </w:t>
      </w:r>
      <w:r w:rsidR="00F30261">
        <w:t>M</w:t>
      </w:r>
      <w:r>
        <w:t>easurement</w:t>
      </w:r>
      <w:r w:rsidR="00A73389">
        <w:t xml:space="preserve"> per DU</w:t>
      </w:r>
      <w:bookmarkEnd w:id="29"/>
    </w:p>
    <w:p w14:paraId="62022BDF" w14:textId="22957272" w:rsidR="000E3E3D" w:rsidRDefault="000E3E3D" w:rsidP="000E3E3D">
      <w:pPr>
        <w:pStyle w:val="Proposal"/>
        <w:numPr>
          <w:ilvl w:val="1"/>
          <w:numId w:val="5"/>
        </w:numPr>
      </w:pPr>
      <w:bookmarkStart w:id="30" w:name="_Toc163461547"/>
      <w:r>
        <w:rPr>
          <w:rFonts w:hint="eastAsia"/>
        </w:rPr>
        <w:t>U</w:t>
      </w:r>
      <w:r>
        <w:t xml:space="preserve">E </w:t>
      </w:r>
      <w:r w:rsidR="00F30261">
        <w:t>P</w:t>
      </w:r>
      <w:r>
        <w:t xml:space="preserve">erformance </w:t>
      </w:r>
      <w:r w:rsidR="00F30261">
        <w:t>M</w:t>
      </w:r>
      <w:r>
        <w:t>easurement</w:t>
      </w:r>
      <w:bookmarkEnd w:id="30"/>
    </w:p>
    <w:p w14:paraId="18B593F4" w14:textId="77777777" w:rsidR="00F85691" w:rsidRDefault="00F85691" w:rsidP="00F85691">
      <w:pPr>
        <w:widowControl w:val="0"/>
        <w:overflowPunct/>
        <w:autoSpaceDE/>
        <w:autoSpaceDN/>
        <w:adjustRightInd/>
        <w:spacing w:after="0"/>
        <w:jc w:val="both"/>
        <w:textAlignment w:val="auto"/>
      </w:pPr>
    </w:p>
    <w:p w14:paraId="70058CC3" w14:textId="71A4BA4F" w:rsidR="000E3E3D" w:rsidRPr="00991AB1" w:rsidRDefault="00DF7D8E" w:rsidP="00F85691">
      <w:pPr>
        <w:widowControl w:val="0"/>
        <w:overflowPunct/>
        <w:autoSpaceDE/>
        <w:autoSpaceDN/>
        <w:adjustRightInd/>
        <w:spacing w:after="0"/>
        <w:jc w:val="both"/>
        <w:textAlignment w:val="auto"/>
        <w:rPr>
          <w:rFonts w:eastAsiaTheme="minorEastAsia"/>
          <w:lang w:eastAsia="zh-CN"/>
        </w:rPr>
      </w:pPr>
      <w:r w:rsidRPr="00DF7D8E">
        <w:rPr>
          <w:rFonts w:eastAsiaTheme="minorEastAsia"/>
          <w:lang w:eastAsia="zh-CN"/>
        </w:rPr>
        <w:t xml:space="preserve">While the </w:t>
      </w:r>
      <w:r>
        <w:rPr>
          <w:rFonts w:eastAsiaTheme="minorEastAsia"/>
          <w:lang w:eastAsia="zh-CN"/>
        </w:rPr>
        <w:t>DU</w:t>
      </w:r>
      <w:r w:rsidRPr="00DF7D8E">
        <w:rPr>
          <w:rFonts w:eastAsiaTheme="minorEastAsia"/>
          <w:lang w:eastAsia="zh-CN"/>
        </w:rPr>
        <w:t xml:space="preserve"> does not engage in AI/ML training or inference operations directly, it can still leverage predictions made by the</w:t>
      </w:r>
      <w:r>
        <w:rPr>
          <w:rFonts w:eastAsiaTheme="minorEastAsia"/>
          <w:lang w:eastAsia="zh-CN"/>
        </w:rPr>
        <w:t xml:space="preserve"> CU</w:t>
      </w:r>
      <w:r w:rsidRPr="00DF7D8E">
        <w:rPr>
          <w:rFonts w:eastAsiaTheme="minorEastAsia"/>
          <w:lang w:eastAsia="zh-CN"/>
        </w:rPr>
        <w:t xml:space="preserve"> through its AI/ML models. These predictions can inform and enhance the operational strategies of the DU</w:t>
      </w:r>
      <w:r w:rsidR="002D28AB">
        <w:rPr>
          <w:rFonts w:eastAsiaTheme="minorEastAsia"/>
          <w:lang w:eastAsia="zh-CN"/>
        </w:rPr>
        <w:t xml:space="preserve">. </w:t>
      </w:r>
      <w:r w:rsidR="00895A27">
        <w:rPr>
          <w:rFonts w:eastAsiaTheme="minorEastAsia"/>
          <w:lang w:eastAsia="zh-CN"/>
        </w:rPr>
        <w:t xml:space="preserve">For example, </w:t>
      </w:r>
    </w:p>
    <w:p w14:paraId="3C6A3193" w14:textId="77777777" w:rsidR="000E3E3D" w:rsidRDefault="000E3E3D" w:rsidP="00F85691">
      <w:pPr>
        <w:widowControl w:val="0"/>
        <w:overflowPunct/>
        <w:autoSpaceDE/>
        <w:autoSpaceDN/>
        <w:adjustRightInd/>
        <w:spacing w:after="0"/>
        <w:jc w:val="both"/>
        <w:textAlignment w:val="auto"/>
      </w:pPr>
    </w:p>
    <w:p w14:paraId="00A82CA2" w14:textId="0E671BE2" w:rsidR="00D34449" w:rsidRDefault="00D34449" w:rsidP="00895A27">
      <w:pPr>
        <w:pStyle w:val="ListParagraph"/>
        <w:widowControl w:val="0"/>
        <w:numPr>
          <w:ilvl w:val="0"/>
          <w:numId w:val="37"/>
        </w:numPr>
        <w:overflowPunct/>
        <w:autoSpaceDE/>
        <w:autoSpaceDN/>
        <w:adjustRightInd/>
        <w:spacing w:after="0"/>
        <w:contextualSpacing w:val="0"/>
        <w:jc w:val="both"/>
        <w:textAlignment w:val="auto"/>
      </w:pPr>
      <w:r>
        <w:rPr>
          <w:rFonts w:hint="eastAsia"/>
        </w:rPr>
        <w:t>P</w:t>
      </w:r>
      <w:r>
        <w:t xml:space="preserve">redicted </w:t>
      </w:r>
      <w:r w:rsidR="00DF7D8E">
        <w:t>R</w:t>
      </w:r>
      <w:r>
        <w:t xml:space="preserve">esource </w:t>
      </w:r>
      <w:r w:rsidR="00DF7D8E">
        <w:t>St</w:t>
      </w:r>
      <w:r>
        <w:t xml:space="preserve">atus </w:t>
      </w:r>
      <w:r w:rsidR="00A73389">
        <w:t xml:space="preserve">per </w:t>
      </w:r>
      <w:r w:rsidR="00DF7D8E">
        <w:t>C</w:t>
      </w:r>
      <w:r w:rsidR="00A73389">
        <w:t xml:space="preserve">ell </w:t>
      </w:r>
      <w:r>
        <w:t>(e.g., predicted radio resource status, number of UEs)</w:t>
      </w:r>
    </w:p>
    <w:p w14:paraId="282C7F2A" w14:textId="1B616D0E" w:rsidR="00E44E5D" w:rsidRDefault="00FA2381" w:rsidP="00E44E5D">
      <w:pPr>
        <w:pStyle w:val="ListParagraph"/>
        <w:widowControl w:val="0"/>
        <w:numPr>
          <w:ilvl w:val="1"/>
          <w:numId w:val="37"/>
        </w:numPr>
        <w:overflowPunct/>
        <w:autoSpaceDE/>
        <w:autoSpaceDN/>
        <w:adjustRightInd/>
        <w:spacing w:after="0"/>
        <w:contextualSpacing w:val="0"/>
        <w:jc w:val="both"/>
        <w:textAlignment w:val="auto"/>
      </w:pPr>
      <w:r>
        <w:rPr>
          <w:rFonts w:eastAsiaTheme="minorEastAsia"/>
          <w:lang w:eastAsia="zh-CN"/>
        </w:rPr>
        <w:t xml:space="preserve">In Rel18, CU </w:t>
      </w:r>
      <w:proofErr w:type="gramStart"/>
      <w:r>
        <w:rPr>
          <w:rFonts w:eastAsiaTheme="minorEastAsia"/>
          <w:lang w:eastAsia="zh-CN"/>
        </w:rPr>
        <w:t>is capable of predicting</w:t>
      </w:r>
      <w:proofErr w:type="gramEnd"/>
      <w:r>
        <w:rPr>
          <w:rFonts w:eastAsiaTheme="minorEastAsia"/>
          <w:lang w:eastAsia="zh-CN"/>
        </w:rPr>
        <w:t xml:space="preserve"> the resource status per cell in the future. </w:t>
      </w:r>
      <w:r w:rsidR="007A29E5">
        <w:rPr>
          <w:rFonts w:eastAsiaTheme="minorEastAsia"/>
          <w:lang w:eastAsia="zh-CN"/>
        </w:rPr>
        <w:t>The</w:t>
      </w:r>
      <w:r w:rsidR="00C53DDB">
        <w:rPr>
          <w:rFonts w:eastAsiaTheme="minorEastAsia"/>
          <w:lang w:eastAsia="zh-CN"/>
        </w:rPr>
        <w:t xml:space="preserve"> prediction result can help DU to proactively </w:t>
      </w:r>
      <w:r w:rsidR="003A2A75">
        <w:rPr>
          <w:rFonts w:eastAsiaTheme="minorEastAsia"/>
          <w:lang w:eastAsia="zh-CN"/>
        </w:rPr>
        <w:t xml:space="preserve">handle possible congestion </w:t>
      </w:r>
      <w:r w:rsidR="005F3446">
        <w:rPr>
          <w:rFonts w:eastAsiaTheme="minorEastAsia"/>
          <w:lang w:eastAsia="zh-CN"/>
        </w:rPr>
        <w:t xml:space="preserve">by adjusting its scheduling strategy. </w:t>
      </w:r>
    </w:p>
    <w:p w14:paraId="568016B2" w14:textId="3D8EA98B" w:rsidR="00D34449" w:rsidRDefault="00895A27" w:rsidP="005F3446">
      <w:pPr>
        <w:pStyle w:val="ListParagraph"/>
        <w:widowControl w:val="0"/>
        <w:numPr>
          <w:ilvl w:val="0"/>
          <w:numId w:val="37"/>
        </w:numPr>
        <w:overflowPunct/>
        <w:autoSpaceDE/>
        <w:autoSpaceDN/>
        <w:adjustRightInd/>
        <w:spacing w:after="0"/>
        <w:contextualSpacing w:val="0"/>
        <w:jc w:val="both"/>
        <w:textAlignment w:val="auto"/>
      </w:pPr>
      <w:r>
        <w:t xml:space="preserve">Predicted UE </w:t>
      </w:r>
      <w:proofErr w:type="gramStart"/>
      <w:r>
        <w:t>trajectory</w:t>
      </w:r>
      <w:proofErr w:type="gramEnd"/>
    </w:p>
    <w:p w14:paraId="37CF7F60" w14:textId="60B763A2" w:rsidR="00A6706D" w:rsidRPr="009E410F" w:rsidRDefault="005F3446" w:rsidP="00A6706D">
      <w:pPr>
        <w:pStyle w:val="ListParagraph"/>
        <w:widowControl w:val="0"/>
        <w:numPr>
          <w:ilvl w:val="1"/>
          <w:numId w:val="37"/>
        </w:numPr>
        <w:overflowPunct/>
        <w:autoSpaceDE/>
        <w:autoSpaceDN/>
        <w:adjustRightInd/>
        <w:spacing w:after="0"/>
        <w:contextualSpacing w:val="0"/>
        <w:jc w:val="both"/>
        <w:textAlignment w:val="auto"/>
      </w:pPr>
      <w:r>
        <w:rPr>
          <w:rFonts w:eastAsiaTheme="minorEastAsia" w:hint="eastAsia"/>
          <w:lang w:eastAsia="zh-CN"/>
        </w:rPr>
        <w:t>I</w:t>
      </w:r>
      <w:r>
        <w:rPr>
          <w:rFonts w:eastAsiaTheme="minorEastAsia"/>
          <w:lang w:eastAsia="zh-CN"/>
        </w:rPr>
        <w:t xml:space="preserve">n Rel18, CU </w:t>
      </w:r>
      <w:proofErr w:type="gramStart"/>
      <w:r>
        <w:rPr>
          <w:rFonts w:eastAsiaTheme="minorEastAsia"/>
          <w:lang w:eastAsia="zh-CN"/>
        </w:rPr>
        <w:t>is capable of predicting</w:t>
      </w:r>
      <w:proofErr w:type="gramEnd"/>
      <w:r>
        <w:rPr>
          <w:rFonts w:eastAsiaTheme="minorEastAsia"/>
          <w:lang w:eastAsia="zh-CN"/>
        </w:rPr>
        <w:t xml:space="preserve"> the future </w:t>
      </w:r>
      <w:r w:rsidR="002D6056">
        <w:rPr>
          <w:rFonts w:eastAsiaTheme="minorEastAsia"/>
          <w:lang w:eastAsia="zh-CN"/>
        </w:rPr>
        <w:t>UE trajectory at cell level. In case of LTM</w:t>
      </w:r>
      <w:r w:rsidR="00A6706D">
        <w:rPr>
          <w:rFonts w:eastAsiaTheme="minorEastAsia"/>
          <w:lang w:eastAsia="zh-CN"/>
        </w:rPr>
        <w:t xml:space="preserve"> prepared among CU and candidate DUs, the predicted UE trajectory can help the serving DU to optimize its LTM cell switch decision.</w:t>
      </w:r>
    </w:p>
    <w:p w14:paraId="720A5D22" w14:textId="77777777" w:rsidR="009E410F" w:rsidRDefault="009E410F" w:rsidP="009E410F">
      <w:pPr>
        <w:widowControl w:val="0"/>
        <w:overflowPunct/>
        <w:autoSpaceDE/>
        <w:autoSpaceDN/>
        <w:adjustRightInd/>
        <w:spacing w:after="0"/>
        <w:jc w:val="both"/>
        <w:textAlignment w:val="auto"/>
      </w:pPr>
    </w:p>
    <w:p w14:paraId="316CB6B1" w14:textId="386FF75D" w:rsidR="009E410F" w:rsidRDefault="009E410F" w:rsidP="009E410F">
      <w:pPr>
        <w:pStyle w:val="Proposal"/>
      </w:pPr>
      <w:bookmarkStart w:id="31" w:name="_Toc163461548"/>
      <w:r>
        <w:rPr>
          <w:rFonts w:hint="eastAsia"/>
        </w:rPr>
        <w:t>I</w:t>
      </w:r>
      <w:r>
        <w:t>n CU-DU split architecture, CU may provide the following</w:t>
      </w:r>
      <w:r w:rsidR="00086F2B">
        <w:t xml:space="preserve"> predicted</w:t>
      </w:r>
      <w:r>
        <w:t xml:space="preserve"> information to DU over F1 interface</w:t>
      </w:r>
      <w:r w:rsidR="00086F2B">
        <w:t xml:space="preserve"> for DU to make use of</w:t>
      </w:r>
      <w:r>
        <w:t>:</w:t>
      </w:r>
      <w:bookmarkEnd w:id="31"/>
    </w:p>
    <w:p w14:paraId="32A974C6" w14:textId="0053D600" w:rsidR="009E410F" w:rsidRDefault="00A73389" w:rsidP="009E410F">
      <w:pPr>
        <w:pStyle w:val="Proposal"/>
        <w:numPr>
          <w:ilvl w:val="1"/>
          <w:numId w:val="5"/>
        </w:numPr>
      </w:pPr>
      <w:bookmarkStart w:id="32" w:name="_Toc163461549"/>
      <w:r>
        <w:t xml:space="preserve">Predicted </w:t>
      </w:r>
      <w:r w:rsidR="00F30261">
        <w:t>R</w:t>
      </w:r>
      <w:r>
        <w:t xml:space="preserve">esource </w:t>
      </w:r>
      <w:r w:rsidR="00F30261">
        <w:t>S</w:t>
      </w:r>
      <w:r>
        <w:t xml:space="preserve">tatus per </w:t>
      </w:r>
      <w:r w:rsidR="00F30261">
        <w:t>C</w:t>
      </w:r>
      <w:r>
        <w:t>ell</w:t>
      </w:r>
      <w:bookmarkEnd w:id="32"/>
    </w:p>
    <w:p w14:paraId="29F1ACEB" w14:textId="1FFFDF70" w:rsidR="009E410F" w:rsidRDefault="00A73389" w:rsidP="009E410F">
      <w:pPr>
        <w:pStyle w:val="Proposal"/>
        <w:numPr>
          <w:ilvl w:val="1"/>
          <w:numId w:val="5"/>
        </w:numPr>
      </w:pPr>
      <w:bookmarkStart w:id="33" w:name="_Toc163461550"/>
      <w:r>
        <w:t xml:space="preserve">Predicted UE </w:t>
      </w:r>
      <w:r w:rsidR="00F30261">
        <w:t>T</w:t>
      </w:r>
      <w:r>
        <w:t>rajectory</w:t>
      </w:r>
      <w:bookmarkEnd w:id="33"/>
    </w:p>
    <w:p w14:paraId="7F81B832" w14:textId="77777777" w:rsidR="009E410F" w:rsidRPr="005F3446" w:rsidRDefault="009E410F" w:rsidP="009E410F">
      <w:pPr>
        <w:widowControl w:val="0"/>
        <w:overflowPunct/>
        <w:autoSpaceDE/>
        <w:autoSpaceDN/>
        <w:adjustRightInd/>
        <w:spacing w:after="0"/>
        <w:jc w:val="both"/>
        <w:textAlignment w:val="auto"/>
      </w:pPr>
    </w:p>
    <w:p w14:paraId="0749E2F0" w14:textId="2B13FFC2" w:rsidR="003E65B9" w:rsidRDefault="003E65B9" w:rsidP="003E65B9">
      <w:pPr>
        <w:pStyle w:val="Heading3"/>
        <w:rPr>
          <w:rFonts w:eastAsiaTheme="minorEastAsia"/>
          <w:lang w:eastAsia="zh-CN"/>
        </w:rPr>
      </w:pPr>
      <w:r>
        <w:rPr>
          <w:rFonts w:eastAsiaTheme="minorEastAsia"/>
          <w:lang w:eastAsia="zh-CN"/>
        </w:rPr>
        <w:lastRenderedPageBreak/>
        <w:t>2.3.</w:t>
      </w:r>
      <w:r w:rsidR="00166914">
        <w:rPr>
          <w:rFonts w:eastAsiaTheme="minorEastAsia"/>
          <w:lang w:eastAsia="zh-CN"/>
        </w:rPr>
        <w:t>2</w:t>
      </w:r>
      <w:r>
        <w:rPr>
          <w:rFonts w:eastAsiaTheme="minorEastAsia"/>
          <w:lang w:eastAsia="zh-CN"/>
        </w:rPr>
        <w:tab/>
        <w:t>E1 Inter</w:t>
      </w:r>
      <w:r>
        <w:rPr>
          <w:rFonts w:eastAsiaTheme="minorEastAsia" w:hint="eastAsia"/>
          <w:lang w:eastAsia="zh-CN"/>
        </w:rPr>
        <w:t>face</w:t>
      </w:r>
      <w:r>
        <w:rPr>
          <w:rFonts w:eastAsiaTheme="minorEastAsia"/>
          <w:lang w:eastAsia="zh-CN"/>
        </w:rPr>
        <w:t xml:space="preserve"> Impacts in CU-CP CU-UP split architecture</w:t>
      </w:r>
    </w:p>
    <w:p w14:paraId="38E4F954" w14:textId="77777777" w:rsidR="00783EC2" w:rsidRDefault="00783EC2" w:rsidP="00783EC2">
      <w:r>
        <w:t xml:space="preserve">During Rel17 study item, companies agreed that for standalone non-DC scenario, the predicted UE traffic will be used internally at the </w:t>
      </w:r>
      <w:proofErr w:type="spellStart"/>
      <w:r>
        <w:t>gNB</w:t>
      </w:r>
      <w:proofErr w:type="spellEnd"/>
      <w:r>
        <w:t xml:space="preserve">, i.e., does not send to any neighbour </w:t>
      </w:r>
      <w:proofErr w:type="spellStart"/>
      <w:r>
        <w:t>gNB</w:t>
      </w:r>
      <w:proofErr w:type="spellEnd"/>
      <w:r>
        <w:t xml:space="preserve">. Thus, RAN3 could at least discuss how to support UE traffic prediction within one </w:t>
      </w:r>
      <w:proofErr w:type="spellStart"/>
      <w:r>
        <w:t>gNB</w:t>
      </w:r>
      <w:proofErr w:type="spellEnd"/>
      <w:r>
        <w:t xml:space="preserve">, especially between CU-CP and CU-UP considering the CP UP split architecture. </w:t>
      </w:r>
    </w:p>
    <w:p w14:paraId="523EE6AC" w14:textId="77777777" w:rsidR="00783EC2" w:rsidRDefault="00783EC2" w:rsidP="00783EC2">
      <w:r>
        <w:t>To understand possible E1 interface impact, RAN3 needs to first discuss which node will perform the AI inference and generate the predicted UE data volume, i.e., by CU-CP or CU-UP. Both are possible with different implications in our view:</w:t>
      </w:r>
    </w:p>
    <w:p w14:paraId="522432F8" w14:textId="77777777" w:rsidR="00783EC2" w:rsidRDefault="00783EC2" w:rsidP="00783EC2">
      <w:pPr>
        <w:pStyle w:val="ListParagraph"/>
        <w:numPr>
          <w:ilvl w:val="0"/>
          <w:numId w:val="38"/>
        </w:numPr>
      </w:pPr>
      <w:r>
        <w:t>Option 1: CU-CP could predict UE data volume based on measured data volume report received from CU-UP</w:t>
      </w:r>
    </w:p>
    <w:p w14:paraId="51C42FCE" w14:textId="77777777" w:rsidR="00783EC2" w:rsidRDefault="00783EC2" w:rsidP="00783EC2">
      <w:pPr>
        <w:pStyle w:val="ListParagraph"/>
        <w:numPr>
          <w:ilvl w:val="0"/>
          <w:numId w:val="38"/>
        </w:numPr>
      </w:pPr>
      <w:r>
        <w:t xml:space="preserve">Option 2: CU-UP could predict UE data volume based on its own measurement and send the predicted UE data volume to CU-CP upon </w:t>
      </w:r>
      <w:proofErr w:type="gramStart"/>
      <w:r>
        <w:t>request</w:t>
      </w:r>
      <w:proofErr w:type="gramEnd"/>
    </w:p>
    <w:p w14:paraId="6E6AD843" w14:textId="77777777" w:rsidR="00783EC2" w:rsidRDefault="00783EC2" w:rsidP="00783EC2">
      <w:r>
        <w:t>Option 1 does not require any AI capability for CU-UP and allows CU-CP to predict the future UE data volume using information collected from other sources other than CU-UP, e.g., traffic characteristics from UE or core network. On the other hand, Option 1 would require CU-UP to provide the measured data volume to CU-CP as demanded for the sake of AI inference. Note that current Data Usage reporting procedure over E1 interface follows instruction from OAM. Thus, to support option 1 enhancement is needed for CU-UP to provide measured data volume as demanded by CU-CP, e.g., upon request from CU-CP.</w:t>
      </w:r>
    </w:p>
    <w:p w14:paraId="13F767CC" w14:textId="77777777" w:rsidR="00783EC2" w:rsidRDefault="00783EC2" w:rsidP="00783EC2">
      <w:r>
        <w:t xml:space="preserve">Comparatively, option 2 would require CU-UP to perform AI inference, and CU-UP has better knowledge of actual UE data volume than CU-CP, which can be used for the prediction. To support option 2 enhancement is needed for CU-UP to send the predicted UE data volume to CU-CP upon request. </w:t>
      </w:r>
    </w:p>
    <w:p w14:paraId="1313BFCA" w14:textId="00D2F490" w:rsidR="00783EC2" w:rsidRPr="00166914" w:rsidRDefault="00783EC2" w:rsidP="00783EC2">
      <w:r>
        <w:t xml:space="preserve">No matter which option is supported, it seems some request/response procedure (similar as the resource status request/response procedure) is necessary for the CU-UP to provide the UE data volume measurement or prediction as CU-CP requested. Procedures similar as the new Class 1 and Class 2 procedures over </w:t>
      </w:r>
      <w:proofErr w:type="spellStart"/>
      <w:r>
        <w:t>Xn</w:t>
      </w:r>
      <w:proofErr w:type="spellEnd"/>
      <w:r>
        <w:t xml:space="preserve"> interface can be supported over E1 interface.  </w:t>
      </w:r>
    </w:p>
    <w:p w14:paraId="08C50661" w14:textId="031B6564" w:rsidR="00582421" w:rsidRDefault="00582421" w:rsidP="00582421">
      <w:pPr>
        <w:pStyle w:val="Proposal"/>
      </w:pPr>
      <w:bookmarkStart w:id="34" w:name="_Toc134452326"/>
      <w:bookmarkStart w:id="35" w:name="_Toc134452327"/>
      <w:bookmarkStart w:id="36" w:name="_Toc163461551"/>
      <w:r>
        <w:t xml:space="preserve">RAN3 supports UE </w:t>
      </w:r>
      <w:r w:rsidR="007259C2">
        <w:t xml:space="preserve">traffic (e.g., </w:t>
      </w:r>
      <w:r>
        <w:t>data volume</w:t>
      </w:r>
      <w:r w:rsidR="007259C2">
        <w:t>)</w:t>
      </w:r>
      <w:r>
        <w:t xml:space="preserve"> prediction with </w:t>
      </w:r>
      <w:r w:rsidR="007259C2">
        <w:t xml:space="preserve">predicted/measured UE traffic (e.g., data volume) </w:t>
      </w:r>
      <w:r w:rsidR="00CB19ED">
        <w:t xml:space="preserve">transferred </w:t>
      </w:r>
      <w:r>
        <w:t>between CU-CP and CU-UP with over E1 interface.</w:t>
      </w:r>
      <w:bookmarkEnd w:id="34"/>
      <w:bookmarkEnd w:id="36"/>
      <w:r>
        <w:t xml:space="preserve"> </w:t>
      </w:r>
    </w:p>
    <w:p w14:paraId="77B15BB5" w14:textId="77777777" w:rsidR="00783EC2" w:rsidRDefault="00783EC2" w:rsidP="00783EC2">
      <w:pPr>
        <w:pStyle w:val="Proposal"/>
      </w:pPr>
      <w:bookmarkStart w:id="37" w:name="_Toc163461552"/>
      <w:r>
        <w:t>RAN3 discusses if UE data volume can be predicted at CU-CP or CU-UP, or both.</w:t>
      </w:r>
      <w:bookmarkEnd w:id="35"/>
      <w:bookmarkEnd w:id="37"/>
    </w:p>
    <w:p w14:paraId="02A0E8C9" w14:textId="77777777" w:rsidR="007F7DC5" w:rsidRDefault="007F7DC5" w:rsidP="00991781">
      <w:pPr>
        <w:pStyle w:val="Observation"/>
        <w:numPr>
          <w:ilvl w:val="0"/>
          <w:numId w:val="0"/>
        </w:numPr>
        <w:rPr>
          <w:rFonts w:eastAsiaTheme="minorEastAsia"/>
        </w:rPr>
      </w:pPr>
    </w:p>
    <w:p w14:paraId="29E67964" w14:textId="1EA28B50" w:rsidR="00DE172F" w:rsidRDefault="00DE172F" w:rsidP="00DE172F">
      <w:pPr>
        <w:rPr>
          <w:rFonts w:eastAsiaTheme="minorEastAsia"/>
        </w:rPr>
      </w:pPr>
      <w:r>
        <w:rPr>
          <w:rFonts w:eastAsiaTheme="minorEastAsia" w:hint="eastAsia"/>
        </w:rPr>
        <w:t>A</w:t>
      </w:r>
      <w:r>
        <w:rPr>
          <w:rFonts w:eastAsiaTheme="minorEastAsia"/>
        </w:rPr>
        <w:t xml:space="preserve"> TP </w:t>
      </w:r>
      <w:r w:rsidRPr="00B25AAF">
        <w:rPr>
          <w:rFonts w:eastAsiaTheme="minorEastAsia"/>
        </w:rPr>
        <w:t xml:space="preserve">in </w:t>
      </w:r>
      <w:r w:rsidR="00C64E87" w:rsidRPr="00C64E87">
        <w:rPr>
          <w:rFonts w:eastAsiaTheme="minorEastAsia"/>
        </w:rPr>
        <w:t>R3-24179</w:t>
      </w:r>
      <w:r w:rsidR="00C64E87">
        <w:rPr>
          <w:rFonts w:eastAsiaTheme="minorEastAsia"/>
        </w:rPr>
        <w:t xml:space="preserve">6 </w:t>
      </w:r>
      <w:r>
        <w:rPr>
          <w:rFonts w:eastAsiaTheme="minorEastAsia"/>
        </w:rPr>
        <w:t>is prepared to capture the analysis above regarding the</w:t>
      </w:r>
      <w:r w:rsidR="00165498">
        <w:rPr>
          <w:rFonts w:eastAsiaTheme="minorEastAsia"/>
        </w:rPr>
        <w:t xml:space="preserve"> possible </w:t>
      </w:r>
      <w:r w:rsidR="00AA1D81">
        <w:rPr>
          <w:rFonts w:eastAsiaTheme="minorEastAsia"/>
        </w:rPr>
        <w:t xml:space="preserve">F1/E1 </w:t>
      </w:r>
      <w:r w:rsidR="00165498">
        <w:rPr>
          <w:rFonts w:eastAsiaTheme="minorEastAsia"/>
        </w:rPr>
        <w:t xml:space="preserve">standard impact </w:t>
      </w:r>
      <w:r w:rsidR="00AA1D81">
        <w:rPr>
          <w:rFonts w:eastAsiaTheme="minorEastAsia"/>
        </w:rPr>
        <w:t>to</w:t>
      </w:r>
      <w:r>
        <w:rPr>
          <w:rFonts w:eastAsiaTheme="minorEastAsia"/>
        </w:rPr>
        <w:t xml:space="preserve"> support Rel18 use cases</w:t>
      </w:r>
      <w:r w:rsidR="00AA1D81">
        <w:rPr>
          <w:rFonts w:eastAsiaTheme="minorEastAsia"/>
        </w:rPr>
        <w:t xml:space="preserve"> in split architecture</w:t>
      </w:r>
      <w:r>
        <w:rPr>
          <w:rFonts w:eastAsiaTheme="minorEastAsia"/>
        </w:rPr>
        <w:t>.</w:t>
      </w:r>
    </w:p>
    <w:p w14:paraId="09CBA9D4" w14:textId="31110EC0" w:rsidR="00DE172F" w:rsidRDefault="00DE172F" w:rsidP="00DE172F">
      <w:pPr>
        <w:pStyle w:val="Proposal"/>
      </w:pPr>
      <w:bookmarkStart w:id="38" w:name="_Toc163461553"/>
      <w:r>
        <w:rPr>
          <w:rFonts w:hint="eastAsia"/>
        </w:rPr>
        <w:t>A</w:t>
      </w:r>
      <w:r>
        <w:t xml:space="preserve">gree the TP in </w:t>
      </w:r>
      <w:r w:rsidR="00C64E87" w:rsidRPr="00C64E87">
        <w:t>R3-24179</w:t>
      </w:r>
      <w:r w:rsidR="00C64E87">
        <w:t>6</w:t>
      </w:r>
      <w:r>
        <w:t xml:space="preserve"> to capture the </w:t>
      </w:r>
      <w:r w:rsidR="00AA1D81">
        <w:t xml:space="preserve">F1/E1 </w:t>
      </w:r>
      <w:r w:rsidR="00165498">
        <w:t xml:space="preserve">standard impact </w:t>
      </w:r>
      <w:r w:rsidR="00AA1D81">
        <w:t>to support Rel18 use cases in split architecture</w:t>
      </w:r>
      <w:r>
        <w:t>.</w:t>
      </w:r>
      <w:bookmarkEnd w:id="38"/>
    </w:p>
    <w:p w14:paraId="324DDDB4" w14:textId="77777777" w:rsidR="00B25AAF" w:rsidRPr="00991781" w:rsidRDefault="00B25AAF" w:rsidP="00991781">
      <w:pPr>
        <w:pStyle w:val="Observation"/>
        <w:numPr>
          <w:ilvl w:val="0"/>
          <w:numId w:val="0"/>
        </w:numPr>
        <w:rPr>
          <w:rFonts w:eastAsiaTheme="minorEastAsia"/>
        </w:rPr>
      </w:pPr>
    </w:p>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105DA5E4" w14:textId="574C295F" w:rsidR="0035495E" w:rsidRDefault="0035495E" w:rsidP="0035495E">
      <w:pPr>
        <w:spacing w:after="0" w:line="240" w:lineRule="exact"/>
        <w:rPr>
          <w:rFonts w:eastAsiaTheme="minorEastAsia" w:cs="Arial"/>
          <w:lang w:eastAsia="zh-CN"/>
        </w:rPr>
      </w:pPr>
      <w:r>
        <w:rPr>
          <w:rFonts w:eastAsiaTheme="minorEastAsia" w:cs="Arial"/>
          <w:lang w:eastAsia="zh-CN"/>
        </w:rPr>
        <w:t>Based on the discussion above, we observe:</w:t>
      </w:r>
    </w:p>
    <w:p w14:paraId="73D01923" w14:textId="77777777" w:rsidR="00B25AAF" w:rsidRDefault="001C52DA">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\t "Observation" \c </w:instrText>
      </w:r>
      <w:r>
        <w:rPr>
          <w:rFonts w:eastAsiaTheme="minorEastAsia" w:cs="Arial"/>
          <w:lang w:eastAsia="zh-CN"/>
        </w:rPr>
        <w:fldChar w:fldCharType="separate"/>
      </w:r>
      <w:r w:rsidR="00B25AAF" w:rsidRPr="0004250C">
        <w:rPr>
          <w:rFonts w:eastAsiaTheme="minorEastAsia"/>
          <w:noProof/>
          <w14:scene3d>
            <w14:camera w14:prst="orthographicFront"/>
            <w14:lightRig w14:rig="threePt" w14:dir="t">
              <w14:rot w14:lat="0" w14:lon="0" w14:rev="0"/>
            </w14:lightRig>
          </w14:scene3d>
        </w:rPr>
        <w:t>Observation 1</w:t>
      </w:r>
      <w:r w:rsidR="00B25AAF">
        <w:rPr>
          <w:rFonts w:asciiTheme="minorHAnsi" w:eastAsiaTheme="minorEastAsia" w:hAnsiTheme="minorHAnsi" w:cstheme="minorBidi"/>
          <w:b w:val="0"/>
          <w:noProof/>
          <w:kern w:val="2"/>
          <w:sz w:val="21"/>
          <w:szCs w:val="22"/>
          <w:lang w:val="en-US" w:eastAsia="zh-CN"/>
          <w14:ligatures w14:val="standardContextual"/>
        </w:rPr>
        <w:tab/>
      </w:r>
      <w:r w:rsidR="00B25AAF" w:rsidRPr="0004250C">
        <w:rPr>
          <w:rFonts w:eastAsiaTheme="minorEastAsia"/>
          <w:noProof/>
        </w:rPr>
        <w:t>NR-DC is only a deployment scenario, and many issues discussed in Rel18 load balancing, energy saving, and mobility optimization are also applicable here in NR-DC.</w:t>
      </w:r>
    </w:p>
    <w:p w14:paraId="11614ED3" w14:textId="77777777" w:rsidR="00B25AAF" w:rsidRDefault="00B25AAF">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04250C">
        <w:rPr>
          <w:rFonts w:eastAsiaTheme="minorEastAsia"/>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1"/>
          <w:szCs w:val="22"/>
          <w:lang w:val="en-US" w:eastAsia="zh-CN"/>
          <w14:ligatures w14:val="standardContextual"/>
        </w:rPr>
        <w:tab/>
      </w:r>
      <w:r w:rsidRPr="0004250C">
        <w:rPr>
          <w:rFonts w:eastAsiaTheme="minorEastAsia"/>
          <w:noProof/>
        </w:rPr>
        <w:t>The AIML models considered in Rel18 load balancing, energy saving, and mobility optimization can be used for NR-DC operation as well.</w:t>
      </w:r>
    </w:p>
    <w:p w14:paraId="5D19B8E9" w14:textId="77777777" w:rsidR="00B25AAF" w:rsidRDefault="00B25AAF">
      <w:pPr>
        <w:pStyle w:val="TableofFigures"/>
        <w:tabs>
          <w:tab w:val="left" w:pos="1701"/>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sidRPr="0004250C">
        <w:rPr>
          <w:rFonts w:eastAsiaTheme="minorEastAsia"/>
          <w:noProof/>
          <w14:scene3d>
            <w14:camera w14:prst="orthographicFront"/>
            <w14:lightRig w14:rig="threePt" w14:dir="t">
              <w14:rot w14:lat="0" w14:lon="0" w14:rev="0"/>
            </w14:lightRig>
          </w14:scene3d>
        </w:rPr>
        <w:t>Observation 3</w:t>
      </w:r>
      <w:r>
        <w:rPr>
          <w:rFonts w:asciiTheme="minorHAnsi" w:eastAsiaTheme="minorEastAsia" w:hAnsiTheme="minorHAnsi" w:cstheme="minorBidi"/>
          <w:b w:val="0"/>
          <w:noProof/>
          <w:kern w:val="2"/>
          <w:sz w:val="21"/>
          <w:szCs w:val="22"/>
          <w:lang w:val="en-US" w:eastAsia="zh-CN"/>
          <w14:ligatures w14:val="standardContextual"/>
        </w:rPr>
        <w:tab/>
      </w:r>
      <w:r w:rsidRPr="0004250C">
        <w:rPr>
          <w:rFonts w:eastAsiaTheme="minorEastAsia"/>
          <w:noProof/>
        </w:rPr>
        <w:t>MN or SN may deploy their own AIML model for different purposes, e.g., measurement prediction or SN addition/change decision.</w:t>
      </w:r>
    </w:p>
    <w:p w14:paraId="1FDBFF53" w14:textId="3ED7AEB1" w:rsidR="0035495E" w:rsidRDefault="001C52DA" w:rsidP="0035495E">
      <w:pPr>
        <w:spacing w:after="0" w:line="240" w:lineRule="exact"/>
        <w:rPr>
          <w:rFonts w:eastAsiaTheme="minorEastAsia" w:cs="Arial"/>
          <w:lang w:eastAsia="zh-CN"/>
        </w:rPr>
      </w:pPr>
      <w:r>
        <w:rPr>
          <w:rFonts w:eastAsiaTheme="minorEastAsia" w:cs="Arial"/>
          <w:lang w:eastAsia="zh-CN"/>
        </w:rPr>
        <w:fldChar w:fldCharType="end"/>
      </w:r>
    </w:p>
    <w:p w14:paraId="16326949" w14:textId="77777777" w:rsidR="0035495E" w:rsidRDefault="0035495E" w:rsidP="00A025C5">
      <w:pPr>
        <w:spacing w:after="0" w:line="240" w:lineRule="exact"/>
        <w:rPr>
          <w:rFonts w:eastAsiaTheme="minorEastAsia" w:cs="Arial"/>
          <w:lang w:eastAsia="zh-CN"/>
        </w:rPr>
      </w:pP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40E8AF88" w14:textId="70D71A2F" w:rsidR="00183689"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63461532" w:history="1">
        <w:r w:rsidR="00183689" w:rsidRPr="00AD1173">
          <w:rPr>
            <w:rStyle w:val="Hyperlink"/>
            <w:noProof/>
            <w14:scene3d>
              <w14:camera w14:prst="orthographicFront"/>
              <w14:lightRig w14:rig="threePt" w14:dir="t">
                <w14:rot w14:lat="0" w14:lon="0" w14:rev="0"/>
              </w14:lightRig>
            </w14:scene3d>
          </w:rPr>
          <w:t>Proposal 1</w:t>
        </w:r>
        <w:r w:rsidR="00183689">
          <w:rPr>
            <w:rFonts w:asciiTheme="minorHAnsi" w:eastAsiaTheme="minorEastAsia" w:hAnsiTheme="minorHAnsi" w:cstheme="minorBidi"/>
            <w:b w:val="0"/>
            <w:noProof/>
            <w:kern w:val="2"/>
            <w:sz w:val="21"/>
            <w:szCs w:val="22"/>
            <w:lang w:val="en-US" w:eastAsia="zh-CN"/>
            <w14:ligatures w14:val="standardContextual"/>
          </w:rPr>
          <w:tab/>
        </w:r>
        <w:r w:rsidR="00183689" w:rsidRPr="00AD1173">
          <w:rPr>
            <w:rStyle w:val="Hyperlink"/>
            <w:noProof/>
          </w:rPr>
          <w:t xml:space="preserve">RAN3 is suggested to prioritize the study related to NR-DC and split architecture </w:t>
        </w:r>
        <w:r w:rsidR="00183689" w:rsidRPr="00AD1173">
          <w:rPr>
            <w:rStyle w:val="Hyperlink"/>
            <w:noProof/>
            <w:lang w:val="en-US"/>
          </w:rPr>
          <w:t>support for Rel-18 use cases.</w:t>
        </w:r>
      </w:hyperlink>
    </w:p>
    <w:p w14:paraId="39A2D9B6" w14:textId="37B242FE"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33" w:history="1">
        <w:r w:rsidRPr="00AD1173">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lang w:val="en-US"/>
          </w:rPr>
          <w:t>RAN3 is suggested to confirm</w:t>
        </w:r>
        <w:r w:rsidRPr="00AD1173">
          <w:rPr>
            <w:rStyle w:val="Hyperlink"/>
            <w:noProof/>
          </w:rPr>
          <w:t xml:space="preserve"> if </w:t>
        </w:r>
        <w:r w:rsidRPr="00AD1173">
          <w:rPr>
            <w:rStyle w:val="Hyperlink"/>
            <w:noProof/>
            <w:lang w:val="en-US"/>
          </w:rPr>
          <w:t>multi-hop UE trajectory collection can be based on the Rel18 one-hop UE trajectory collection approach with minimal standard impact. If so, RAN3 can directly work on the standard implementation in WI phase.</w:t>
        </w:r>
      </w:hyperlink>
    </w:p>
    <w:p w14:paraId="3786E4C6" w14:textId="1D892EE4"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34" w:history="1">
        <w:r w:rsidRPr="00AD1173">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lang w:val="en-US"/>
          </w:rPr>
          <w:t>RAN3 deprioritize the study related to energy saving and continuous MDT discussion unless new issue is raised.</w:t>
        </w:r>
      </w:hyperlink>
    </w:p>
    <w:p w14:paraId="4D03489C" w14:textId="3E9AEE03"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35" w:history="1">
        <w:r w:rsidRPr="00AD1173">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For NR-DC scenario, RAN3 is suggested to not limit the discussion to mobility optimization only, but also consider load balancing and energy saving related issue under NR-DC.</w:t>
        </w:r>
      </w:hyperlink>
    </w:p>
    <w:p w14:paraId="120569DB" w14:textId="00A2B8ED"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36" w:history="1">
        <w:r w:rsidRPr="00AD1173">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For mobility scenarios, RAN3 is suggested to focus on the SN Addition and SN Change scenarios in the study for AIML based NR-DC.</w:t>
        </w:r>
      </w:hyperlink>
    </w:p>
    <w:p w14:paraId="74BAC096" w14:textId="0CC1B3B6"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37" w:history="1">
        <w:r w:rsidRPr="00AD1173">
          <w:rPr>
            <w:rStyle w:val="Hyperlink"/>
            <w:noProof/>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For AIML based NR-DC, the following deployment scenarios are considered possible:</w:t>
        </w:r>
      </w:hyperlink>
    </w:p>
    <w:p w14:paraId="3B7B2604" w14:textId="77B97176" w:rsidR="00183689" w:rsidRDefault="0018368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38" w:history="1">
        <w:r w:rsidRPr="00AD1173">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For non-split architecture, the following two scenarios are possible:</w:t>
        </w:r>
      </w:hyperlink>
    </w:p>
    <w:p w14:paraId="7E6E341A" w14:textId="37C0781E" w:rsidR="00183689" w:rsidRDefault="0018368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39" w:history="1">
        <w:r w:rsidRPr="00AD1173">
          <w:rPr>
            <w:rStyle w:val="Hyperlink"/>
            <w:noProof/>
          </w:rPr>
          <w:t>i.</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AI/ML Model Training is located in the OAM and AI/ML Model Inference is located in the gNB (which can be either MN or SN).</w:t>
        </w:r>
      </w:hyperlink>
    </w:p>
    <w:p w14:paraId="64D1C2AD" w14:textId="6BB4E363" w:rsidR="00183689" w:rsidRDefault="0018368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40" w:history="1">
        <w:r w:rsidRPr="00AD1173">
          <w:rPr>
            <w:rStyle w:val="Hyperlink"/>
            <w:noProof/>
          </w:rPr>
          <w:t>ii.</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AI/ML Model Training and AI/ML Model Inference are both located in the gNB (which can be either MN or SN).</w:t>
        </w:r>
      </w:hyperlink>
    </w:p>
    <w:p w14:paraId="5E266327" w14:textId="0F1881CE" w:rsidR="00183689" w:rsidRDefault="0018368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41" w:history="1">
        <w:r w:rsidRPr="00AD1173">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For CU-DU split architecture, the following two scenarios are possible:</w:t>
        </w:r>
      </w:hyperlink>
    </w:p>
    <w:p w14:paraId="01B6B620" w14:textId="203E96D1" w:rsidR="00183689" w:rsidRDefault="0018368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42" w:history="1">
        <w:r w:rsidRPr="00AD1173">
          <w:rPr>
            <w:rStyle w:val="Hyperlink"/>
            <w:noProof/>
          </w:rPr>
          <w:t>i.</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AI/ML Model Training is located in the OAM and AI/ML Model Inference is located in the gNB-CU (which can be either MN or SN).</w:t>
        </w:r>
      </w:hyperlink>
    </w:p>
    <w:p w14:paraId="59758CC4" w14:textId="7596D71C" w:rsidR="00183689" w:rsidRDefault="0018368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43" w:history="1">
        <w:r w:rsidRPr="00AD1173">
          <w:rPr>
            <w:rStyle w:val="Hyperlink"/>
            <w:noProof/>
          </w:rPr>
          <w:t>ii.</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AI/ML Model Training and Model Inference are both located in the gNB-CU (which can be either MN or SN).</w:t>
        </w:r>
      </w:hyperlink>
    </w:p>
    <w:p w14:paraId="0DA61C51" w14:textId="149D2852"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44" w:history="1">
        <w:r w:rsidRPr="00AD1173">
          <w:rPr>
            <w:rStyle w:val="Hyperlink"/>
            <w:noProof/>
            <w14:scene3d>
              <w14:camera w14:prst="orthographicFront"/>
              <w14:lightRig w14:rig="threePt" w14:dir="t">
                <w14:rot w14:lat="0" w14:lon="0" w14:rev="0"/>
              </w14:lightRig>
            </w14:scene3d>
          </w:rPr>
          <w:t>Proposal 7</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Agree the TP in R3-241796 to capture the possible input/output/feedback/standard impact for AIML based NR-DC.</w:t>
        </w:r>
      </w:hyperlink>
    </w:p>
    <w:p w14:paraId="38990321" w14:textId="37EFE481"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45" w:history="1">
        <w:r w:rsidRPr="00AD1173">
          <w:rPr>
            <w:rStyle w:val="Hyperlink"/>
            <w:noProof/>
            <w14:scene3d>
              <w14:camera w14:prst="orthographicFront"/>
              <w14:lightRig w14:rig="threePt" w14:dir="t">
                <w14:rot w14:lat="0" w14:lon="0" w14:rev="0"/>
              </w14:lightRig>
            </w14:scene3d>
          </w:rPr>
          <w:t>Proposal 8</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In CU-DU split architecture, DU may provide the following information to CU over F1 interface for AIML operation at CU:</w:t>
        </w:r>
      </w:hyperlink>
    </w:p>
    <w:p w14:paraId="6119C933" w14:textId="5D43DD1E" w:rsidR="00183689" w:rsidRDefault="0018368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46" w:history="1">
        <w:r w:rsidRPr="00AD1173">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Energy Cost Measurement per DU</w:t>
        </w:r>
      </w:hyperlink>
    </w:p>
    <w:p w14:paraId="35489CEB" w14:textId="3AC9A367" w:rsidR="00183689" w:rsidRDefault="0018368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47" w:history="1">
        <w:r w:rsidRPr="00AD1173">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UE Performance Measurement</w:t>
        </w:r>
      </w:hyperlink>
    </w:p>
    <w:p w14:paraId="3DB8B2B8" w14:textId="482C090C"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48" w:history="1">
        <w:r w:rsidRPr="00AD1173">
          <w:rPr>
            <w:rStyle w:val="Hyperlink"/>
            <w:noProof/>
            <w14:scene3d>
              <w14:camera w14:prst="orthographicFront"/>
              <w14:lightRig w14:rig="threePt" w14:dir="t">
                <w14:rot w14:lat="0" w14:lon="0" w14:rev="0"/>
              </w14:lightRig>
            </w14:scene3d>
          </w:rPr>
          <w:t>Proposal 9</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In CU-DU split architecture, CU may provide the following predicted information to DU over F1 interface for DU to make use of:</w:t>
        </w:r>
      </w:hyperlink>
    </w:p>
    <w:p w14:paraId="71AD2464" w14:textId="00D84E7A" w:rsidR="00183689" w:rsidRDefault="0018368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49" w:history="1">
        <w:r w:rsidRPr="00AD1173">
          <w:rPr>
            <w:rStyle w:val="Hyperlink"/>
            <w:noProof/>
          </w:rPr>
          <w:t>a.</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Predicted Resource Status per Cell</w:t>
        </w:r>
      </w:hyperlink>
    </w:p>
    <w:p w14:paraId="1A5A1195" w14:textId="1E69F625" w:rsidR="00183689" w:rsidRDefault="00183689">
      <w:pPr>
        <w:pStyle w:val="TableofFigures"/>
        <w:tabs>
          <w:tab w:val="left" w:pos="567"/>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50" w:history="1">
        <w:r w:rsidRPr="00AD1173">
          <w:rPr>
            <w:rStyle w:val="Hyperlink"/>
            <w:noProof/>
          </w:rPr>
          <w:t>b.</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Predicted UE Trajectory</w:t>
        </w:r>
      </w:hyperlink>
    </w:p>
    <w:p w14:paraId="0C614159" w14:textId="4CBECC7F"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51" w:history="1">
        <w:r w:rsidRPr="00AD1173">
          <w:rPr>
            <w:rStyle w:val="Hyperlink"/>
            <w:noProof/>
            <w14:scene3d>
              <w14:camera w14:prst="orthographicFront"/>
              <w14:lightRig w14:rig="threePt" w14:dir="t">
                <w14:rot w14:lat="0" w14:lon="0" w14:rev="0"/>
              </w14:lightRig>
            </w14:scene3d>
          </w:rPr>
          <w:t>Proposal 10</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RAN3 supports UE traffic (e.g., data volume) prediction with predicted/measured UE traffic (e.g., data volume) transferred between CU-CP and CU-UP with over E1 interface.</w:t>
        </w:r>
      </w:hyperlink>
    </w:p>
    <w:p w14:paraId="0A149A00" w14:textId="04C503EB"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52" w:history="1">
        <w:r w:rsidRPr="00AD1173">
          <w:rPr>
            <w:rStyle w:val="Hyperlink"/>
            <w:noProof/>
            <w14:scene3d>
              <w14:camera w14:prst="orthographicFront"/>
              <w14:lightRig w14:rig="threePt" w14:dir="t">
                <w14:rot w14:lat="0" w14:lon="0" w14:rev="0"/>
              </w14:lightRig>
            </w14:scene3d>
          </w:rPr>
          <w:t>Proposal 11</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RAN3 discusses if UE data volume can be predicted at CU-CP or CU-UP, or both.</w:t>
        </w:r>
      </w:hyperlink>
    </w:p>
    <w:p w14:paraId="53649AFC" w14:textId="058B66C7" w:rsidR="00183689" w:rsidRDefault="00183689">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14:ligatures w14:val="standardContextual"/>
        </w:rPr>
      </w:pPr>
      <w:hyperlink w:anchor="_Toc163461553" w:history="1">
        <w:r w:rsidRPr="00AD1173">
          <w:rPr>
            <w:rStyle w:val="Hyperlink"/>
            <w:noProof/>
            <w14:scene3d>
              <w14:camera w14:prst="orthographicFront"/>
              <w14:lightRig w14:rig="threePt" w14:dir="t">
                <w14:rot w14:lat="0" w14:lon="0" w14:rev="0"/>
              </w14:lightRig>
            </w14:scene3d>
          </w:rPr>
          <w:t>Proposal 12</w:t>
        </w:r>
        <w:r>
          <w:rPr>
            <w:rFonts w:asciiTheme="minorHAnsi" w:eastAsiaTheme="minorEastAsia" w:hAnsiTheme="minorHAnsi" w:cstheme="minorBidi"/>
            <w:b w:val="0"/>
            <w:noProof/>
            <w:kern w:val="2"/>
            <w:sz w:val="21"/>
            <w:szCs w:val="22"/>
            <w:lang w:val="en-US" w:eastAsia="zh-CN"/>
            <w14:ligatures w14:val="standardContextual"/>
          </w:rPr>
          <w:tab/>
        </w:r>
        <w:r w:rsidRPr="00AD1173">
          <w:rPr>
            <w:rStyle w:val="Hyperlink"/>
            <w:noProof/>
          </w:rPr>
          <w:t>Agree the TP in R3-241796 to capture the F1/E1 standard impact to support Rel18 use cases in split architecture.</w:t>
        </w:r>
      </w:hyperlink>
    </w:p>
    <w:p w14:paraId="52C68EDB" w14:textId="559A9D19"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3CA26EAE" w14:textId="1BFC7415" w:rsidR="005D4080" w:rsidRPr="005D4080" w:rsidRDefault="005D4080" w:rsidP="00991781">
      <w:pPr>
        <w:overflowPunct/>
        <w:autoSpaceDE/>
        <w:autoSpaceDN/>
        <w:adjustRightInd/>
        <w:spacing w:after="0"/>
        <w:textAlignment w:val="auto"/>
        <w:rPr>
          <w:rFonts w:eastAsiaTheme="minorEastAsia" w:cs="Arial"/>
          <w:lang w:eastAsia="zh-CN"/>
        </w:rPr>
      </w:pPr>
    </w:p>
    <w:sectPr w:rsidR="005D4080" w:rsidRPr="005D4080"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69FF54" w14:textId="77777777" w:rsidR="00E64759" w:rsidRDefault="00E64759">
      <w:pPr>
        <w:spacing w:after="0"/>
      </w:pPr>
      <w:r>
        <w:separator/>
      </w:r>
    </w:p>
  </w:endnote>
  <w:endnote w:type="continuationSeparator" w:id="0">
    <w:p w14:paraId="18339ACA" w14:textId="77777777" w:rsidR="00E64759" w:rsidRDefault="00E64759">
      <w:pPr>
        <w:spacing w:after="0"/>
      </w:pPr>
      <w:r>
        <w:continuationSeparator/>
      </w:r>
    </w:p>
  </w:endnote>
  <w:endnote w:type="continuationNotice" w:id="1">
    <w:p w14:paraId="597C6F58" w14:textId="77777777" w:rsidR="00E64759" w:rsidRDefault="00E6475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AA897" w14:textId="77777777" w:rsidR="00E64759" w:rsidRDefault="00E64759">
      <w:pPr>
        <w:spacing w:after="0"/>
      </w:pPr>
      <w:r>
        <w:separator/>
      </w:r>
    </w:p>
  </w:footnote>
  <w:footnote w:type="continuationSeparator" w:id="0">
    <w:p w14:paraId="10D62F9A" w14:textId="77777777" w:rsidR="00E64759" w:rsidRDefault="00E64759">
      <w:pPr>
        <w:spacing w:after="0"/>
      </w:pPr>
      <w:r>
        <w:continuationSeparator/>
      </w:r>
    </w:p>
  </w:footnote>
  <w:footnote w:type="continuationNotice" w:id="1">
    <w:p w14:paraId="316188F3" w14:textId="77777777" w:rsidR="00E64759" w:rsidRDefault="00E6475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5D06"/>
    <w:multiLevelType w:val="hybridMultilevel"/>
    <w:tmpl w:val="3AA2B864"/>
    <w:lvl w:ilvl="0" w:tplc="1C7887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47156"/>
    <w:multiLevelType w:val="hybridMultilevel"/>
    <w:tmpl w:val="56B25D3A"/>
    <w:lvl w:ilvl="0" w:tplc="199008C2">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806F18"/>
    <w:multiLevelType w:val="hybridMultilevel"/>
    <w:tmpl w:val="6DACE9C6"/>
    <w:lvl w:ilvl="0" w:tplc="9C5867FE">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643817"/>
    <w:multiLevelType w:val="hybridMultilevel"/>
    <w:tmpl w:val="D8C4538C"/>
    <w:lvl w:ilvl="0" w:tplc="0558748E">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E3F1215"/>
    <w:multiLevelType w:val="hybridMultilevel"/>
    <w:tmpl w:val="1C2C18A2"/>
    <w:lvl w:ilvl="0" w:tplc="DA081AE4">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0847EB"/>
    <w:multiLevelType w:val="hybridMultilevel"/>
    <w:tmpl w:val="A0068302"/>
    <w:lvl w:ilvl="0" w:tplc="E16C902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202548"/>
    <w:multiLevelType w:val="hybridMultilevel"/>
    <w:tmpl w:val="15305730"/>
    <w:lvl w:ilvl="0" w:tplc="F47615F8">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4336A6"/>
    <w:multiLevelType w:val="hybridMultilevel"/>
    <w:tmpl w:val="73AE6308"/>
    <w:lvl w:ilvl="0" w:tplc="3DC8B60C">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FA04FB9"/>
    <w:multiLevelType w:val="hybridMultilevel"/>
    <w:tmpl w:val="D87470F6"/>
    <w:lvl w:ilvl="0" w:tplc="FE10745E">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8666AC8"/>
    <w:multiLevelType w:val="hybridMultilevel"/>
    <w:tmpl w:val="1D4410D8"/>
    <w:lvl w:ilvl="0" w:tplc="071E633A">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15230FF"/>
    <w:multiLevelType w:val="hybridMultilevel"/>
    <w:tmpl w:val="2DFC925C"/>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2A165AE"/>
    <w:multiLevelType w:val="hybridMultilevel"/>
    <w:tmpl w:val="0B143BFE"/>
    <w:lvl w:ilvl="0" w:tplc="0F7C7E38">
      <w:start w:val="10"/>
      <w:numFmt w:val="bullet"/>
      <w:lvlText w:val="-"/>
      <w:lvlJc w:val="left"/>
      <w:pPr>
        <w:ind w:left="440" w:hanging="440"/>
      </w:pPr>
      <w:rPr>
        <w:rFonts w:ascii="Calibri" w:eastAsia="宋体"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020CE8"/>
    <w:multiLevelType w:val="hybridMultilevel"/>
    <w:tmpl w:val="23748B76"/>
    <w:lvl w:ilvl="0" w:tplc="92764A70">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7526270"/>
    <w:multiLevelType w:val="hybridMultilevel"/>
    <w:tmpl w:val="1ED2E1C6"/>
    <w:lvl w:ilvl="0" w:tplc="1C182FD2">
      <w:start w:val="1"/>
      <w:numFmt w:val="decimal"/>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46656A"/>
    <w:multiLevelType w:val="hybridMultilevel"/>
    <w:tmpl w:val="CF161852"/>
    <w:lvl w:ilvl="0" w:tplc="C686B03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8600A"/>
    <w:multiLevelType w:val="hybridMultilevel"/>
    <w:tmpl w:val="54861DC8"/>
    <w:lvl w:ilvl="0" w:tplc="4CE8B4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4C7269"/>
    <w:multiLevelType w:val="multilevel"/>
    <w:tmpl w:val="F01E2EF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50481B92"/>
    <w:multiLevelType w:val="multilevel"/>
    <w:tmpl w:val="EA82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9711431"/>
    <w:multiLevelType w:val="hybridMultilevel"/>
    <w:tmpl w:val="FE049172"/>
    <w:lvl w:ilvl="0" w:tplc="2BDE3650">
      <w:start w:val="1"/>
      <w:numFmt w:val="decimal"/>
      <w:lvlText w:val="%1"/>
      <w:lvlJc w:val="left"/>
      <w:pPr>
        <w:ind w:left="1130" w:hanging="113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5CE34786"/>
    <w:multiLevelType w:val="hybridMultilevel"/>
    <w:tmpl w:val="EE2CC530"/>
    <w:lvl w:ilvl="0" w:tplc="E9A6106A">
      <w:start w:val="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D856DE"/>
    <w:multiLevelType w:val="hybridMultilevel"/>
    <w:tmpl w:val="A1B8BFE2"/>
    <w:lvl w:ilvl="0" w:tplc="4E604EC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37C5325"/>
    <w:multiLevelType w:val="hybridMultilevel"/>
    <w:tmpl w:val="C94260DE"/>
    <w:lvl w:ilvl="0" w:tplc="4B36BB6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995989"/>
    <w:multiLevelType w:val="multilevel"/>
    <w:tmpl w:val="28CA4558"/>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F40423B"/>
    <w:multiLevelType w:val="multilevel"/>
    <w:tmpl w:val="6F40423B"/>
    <w:lvl w:ilvl="0">
      <w:start w:val="2"/>
      <w:numFmt w:val="bullet"/>
      <w:lvlText w:val="-"/>
      <w:lvlJc w:val="left"/>
      <w:pPr>
        <w:ind w:left="360" w:hanging="360"/>
      </w:pPr>
      <w:rPr>
        <w:rFonts w:ascii="Times New Roman" w:eastAsiaTheme="minorEastAsia" w:hAnsi="Times New Roman" w:cs="Times New Roman" w:hint="default"/>
        <w: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AC26D4"/>
    <w:multiLevelType w:val="multilevel"/>
    <w:tmpl w:val="91D88B4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2FF609B"/>
    <w:multiLevelType w:val="hybridMultilevel"/>
    <w:tmpl w:val="1AC20DEC"/>
    <w:lvl w:ilvl="0" w:tplc="47E6AB6E">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476A09"/>
    <w:multiLevelType w:val="hybridMultilevel"/>
    <w:tmpl w:val="034E28F0"/>
    <w:lvl w:ilvl="0" w:tplc="D958ADB8">
      <w:start w:val="2"/>
      <w:numFmt w:val="decimal"/>
      <w:lvlText w:val="%1"/>
      <w:lvlJc w:val="left"/>
      <w:pPr>
        <w:ind w:left="1488" w:hanging="1128"/>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8190314">
    <w:abstractNumId w:val="25"/>
  </w:num>
  <w:num w:numId="2" w16cid:durableId="86121853">
    <w:abstractNumId w:val="21"/>
  </w:num>
  <w:num w:numId="3" w16cid:durableId="2141805434">
    <w:abstractNumId w:val="13"/>
  </w:num>
  <w:num w:numId="4" w16cid:durableId="1603562189">
    <w:abstractNumId w:val="4"/>
  </w:num>
  <w:num w:numId="5" w16cid:durableId="1061565165">
    <w:abstractNumId w:val="11"/>
  </w:num>
  <w:num w:numId="6" w16cid:durableId="2100710569">
    <w:abstractNumId w:val="11"/>
    <w:lvlOverride w:ilvl="0">
      <w:startOverride w:val="1"/>
    </w:lvlOverride>
  </w:num>
  <w:num w:numId="7" w16cid:durableId="1281952829">
    <w:abstractNumId w:val="31"/>
  </w:num>
  <w:num w:numId="8" w16cid:durableId="804086682">
    <w:abstractNumId w:val="11"/>
  </w:num>
  <w:num w:numId="9" w16cid:durableId="1812476960">
    <w:abstractNumId w:val="20"/>
  </w:num>
  <w:num w:numId="10" w16cid:durableId="326444733">
    <w:abstractNumId w:val="12"/>
  </w:num>
  <w:num w:numId="11" w16cid:durableId="700982239">
    <w:abstractNumId w:val="16"/>
  </w:num>
  <w:num w:numId="12" w16cid:durableId="865604887">
    <w:abstractNumId w:val="32"/>
  </w:num>
  <w:num w:numId="13" w16cid:durableId="474220198">
    <w:abstractNumId w:val="1"/>
  </w:num>
  <w:num w:numId="14" w16cid:durableId="1884513743">
    <w:abstractNumId w:val="3"/>
  </w:num>
  <w:num w:numId="15" w16cid:durableId="747700567">
    <w:abstractNumId w:val="29"/>
  </w:num>
  <w:num w:numId="16" w16cid:durableId="1829518836">
    <w:abstractNumId w:val="18"/>
  </w:num>
  <w:num w:numId="17" w16cid:durableId="1828280929">
    <w:abstractNumId w:val="12"/>
  </w:num>
  <w:num w:numId="18" w16cid:durableId="2024084010">
    <w:abstractNumId w:val="24"/>
  </w:num>
  <w:num w:numId="19" w16cid:durableId="1742406856">
    <w:abstractNumId w:val="23"/>
  </w:num>
  <w:num w:numId="20" w16cid:durableId="952134341">
    <w:abstractNumId w:val="30"/>
  </w:num>
  <w:num w:numId="21" w16cid:durableId="2021735655">
    <w:abstractNumId w:val="11"/>
  </w:num>
  <w:num w:numId="22" w16cid:durableId="1492985881">
    <w:abstractNumId w:val="6"/>
  </w:num>
  <w:num w:numId="23" w16cid:durableId="2016615132">
    <w:abstractNumId w:val="27"/>
  </w:num>
  <w:num w:numId="24" w16cid:durableId="1728455391">
    <w:abstractNumId w:val="0"/>
  </w:num>
  <w:num w:numId="25" w16cid:durableId="604457965">
    <w:abstractNumId w:val="7"/>
  </w:num>
  <w:num w:numId="26" w16cid:durableId="1256935176">
    <w:abstractNumId w:val="26"/>
  </w:num>
  <w:num w:numId="27" w16cid:durableId="708258030">
    <w:abstractNumId w:val="33"/>
  </w:num>
  <w:num w:numId="28" w16cid:durableId="1084573684">
    <w:abstractNumId w:val="22"/>
  </w:num>
  <w:num w:numId="29" w16cid:durableId="1542355462">
    <w:abstractNumId w:val="9"/>
  </w:num>
  <w:num w:numId="30" w16cid:durableId="1916280167">
    <w:abstractNumId w:val="8"/>
  </w:num>
  <w:num w:numId="31" w16cid:durableId="1812672423">
    <w:abstractNumId w:val="19"/>
  </w:num>
  <w:num w:numId="32" w16cid:durableId="921718206">
    <w:abstractNumId w:val="17"/>
  </w:num>
  <w:num w:numId="33" w16cid:durableId="2129736218">
    <w:abstractNumId w:val="14"/>
  </w:num>
  <w:num w:numId="34" w16cid:durableId="344672522">
    <w:abstractNumId w:val="15"/>
  </w:num>
  <w:num w:numId="35" w16cid:durableId="1030954572">
    <w:abstractNumId w:val="10"/>
  </w:num>
  <w:num w:numId="36" w16cid:durableId="1588922551">
    <w:abstractNumId w:val="5"/>
  </w:num>
  <w:num w:numId="37" w16cid:durableId="1327826810">
    <w:abstractNumId w:val="28"/>
  </w:num>
  <w:num w:numId="38" w16cid:durableId="574515138">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90"/>
    <w:rsid w:val="00000822"/>
    <w:rsid w:val="000011E0"/>
    <w:rsid w:val="000015E8"/>
    <w:rsid w:val="00001F73"/>
    <w:rsid w:val="00002A38"/>
    <w:rsid w:val="0000344E"/>
    <w:rsid w:val="00003479"/>
    <w:rsid w:val="00004061"/>
    <w:rsid w:val="00004CC8"/>
    <w:rsid w:val="00006186"/>
    <w:rsid w:val="00006236"/>
    <w:rsid w:val="00006BAF"/>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DA6"/>
    <w:rsid w:val="0002710A"/>
    <w:rsid w:val="00027BE8"/>
    <w:rsid w:val="00027BFA"/>
    <w:rsid w:val="00030944"/>
    <w:rsid w:val="00032A3D"/>
    <w:rsid w:val="0003318D"/>
    <w:rsid w:val="00034787"/>
    <w:rsid w:val="00034F96"/>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D77"/>
    <w:rsid w:val="00053DA9"/>
    <w:rsid w:val="00055098"/>
    <w:rsid w:val="00055D2D"/>
    <w:rsid w:val="00055D38"/>
    <w:rsid w:val="00055E23"/>
    <w:rsid w:val="00055F0C"/>
    <w:rsid w:val="00055FE0"/>
    <w:rsid w:val="00057333"/>
    <w:rsid w:val="00057D99"/>
    <w:rsid w:val="00057FE1"/>
    <w:rsid w:val="00060097"/>
    <w:rsid w:val="000600EA"/>
    <w:rsid w:val="00061C21"/>
    <w:rsid w:val="00062C90"/>
    <w:rsid w:val="00064369"/>
    <w:rsid w:val="0006439D"/>
    <w:rsid w:val="000644C6"/>
    <w:rsid w:val="000653A7"/>
    <w:rsid w:val="000660B9"/>
    <w:rsid w:val="00066263"/>
    <w:rsid w:val="00066282"/>
    <w:rsid w:val="0006710A"/>
    <w:rsid w:val="00070E7F"/>
    <w:rsid w:val="00070F55"/>
    <w:rsid w:val="0007222A"/>
    <w:rsid w:val="00072B5F"/>
    <w:rsid w:val="00073385"/>
    <w:rsid w:val="00074103"/>
    <w:rsid w:val="00076341"/>
    <w:rsid w:val="00077485"/>
    <w:rsid w:val="00077829"/>
    <w:rsid w:val="0007786B"/>
    <w:rsid w:val="00080A7F"/>
    <w:rsid w:val="0008130F"/>
    <w:rsid w:val="000817F7"/>
    <w:rsid w:val="0008191B"/>
    <w:rsid w:val="00081CE6"/>
    <w:rsid w:val="0008259E"/>
    <w:rsid w:val="0008470A"/>
    <w:rsid w:val="00084976"/>
    <w:rsid w:val="00084A1A"/>
    <w:rsid w:val="00085EE5"/>
    <w:rsid w:val="0008681A"/>
    <w:rsid w:val="00086A85"/>
    <w:rsid w:val="00086F2B"/>
    <w:rsid w:val="00087F72"/>
    <w:rsid w:val="00090364"/>
    <w:rsid w:val="00090830"/>
    <w:rsid w:val="00090CAD"/>
    <w:rsid w:val="00090F1D"/>
    <w:rsid w:val="00091F04"/>
    <w:rsid w:val="000933D3"/>
    <w:rsid w:val="000944AE"/>
    <w:rsid w:val="000957C6"/>
    <w:rsid w:val="00095F23"/>
    <w:rsid w:val="00096641"/>
    <w:rsid w:val="00096F96"/>
    <w:rsid w:val="00097AFE"/>
    <w:rsid w:val="000A05DA"/>
    <w:rsid w:val="000A0D07"/>
    <w:rsid w:val="000A15E0"/>
    <w:rsid w:val="000A1C31"/>
    <w:rsid w:val="000A1C39"/>
    <w:rsid w:val="000A2B3E"/>
    <w:rsid w:val="000A31C9"/>
    <w:rsid w:val="000A340F"/>
    <w:rsid w:val="000A38A4"/>
    <w:rsid w:val="000A4924"/>
    <w:rsid w:val="000A52FF"/>
    <w:rsid w:val="000A5565"/>
    <w:rsid w:val="000A7D71"/>
    <w:rsid w:val="000B0645"/>
    <w:rsid w:val="000B0DE6"/>
    <w:rsid w:val="000B11C6"/>
    <w:rsid w:val="000B13AB"/>
    <w:rsid w:val="000B2965"/>
    <w:rsid w:val="000B3371"/>
    <w:rsid w:val="000B4353"/>
    <w:rsid w:val="000B4756"/>
    <w:rsid w:val="000B4F24"/>
    <w:rsid w:val="000B56AD"/>
    <w:rsid w:val="000B5874"/>
    <w:rsid w:val="000B67CB"/>
    <w:rsid w:val="000B75D3"/>
    <w:rsid w:val="000B76D1"/>
    <w:rsid w:val="000C0771"/>
    <w:rsid w:val="000C28A7"/>
    <w:rsid w:val="000C2B8B"/>
    <w:rsid w:val="000C2D07"/>
    <w:rsid w:val="000C393D"/>
    <w:rsid w:val="000C3FCD"/>
    <w:rsid w:val="000C4BEC"/>
    <w:rsid w:val="000C4C45"/>
    <w:rsid w:val="000C56D1"/>
    <w:rsid w:val="000C5AB1"/>
    <w:rsid w:val="000C5B33"/>
    <w:rsid w:val="000C6343"/>
    <w:rsid w:val="000C6E1E"/>
    <w:rsid w:val="000C6EE5"/>
    <w:rsid w:val="000C6FFA"/>
    <w:rsid w:val="000C7327"/>
    <w:rsid w:val="000C7458"/>
    <w:rsid w:val="000D0303"/>
    <w:rsid w:val="000D0B63"/>
    <w:rsid w:val="000D11A2"/>
    <w:rsid w:val="000D1259"/>
    <w:rsid w:val="000D2F26"/>
    <w:rsid w:val="000D3E8D"/>
    <w:rsid w:val="000D51B2"/>
    <w:rsid w:val="000D51FD"/>
    <w:rsid w:val="000D6069"/>
    <w:rsid w:val="000D73B3"/>
    <w:rsid w:val="000D7584"/>
    <w:rsid w:val="000D7799"/>
    <w:rsid w:val="000D7853"/>
    <w:rsid w:val="000E287D"/>
    <w:rsid w:val="000E2A39"/>
    <w:rsid w:val="000E2D9B"/>
    <w:rsid w:val="000E38DA"/>
    <w:rsid w:val="000E3CD0"/>
    <w:rsid w:val="000E3E3D"/>
    <w:rsid w:val="000E405A"/>
    <w:rsid w:val="000E4197"/>
    <w:rsid w:val="000E47EF"/>
    <w:rsid w:val="000E50C6"/>
    <w:rsid w:val="000E5C6C"/>
    <w:rsid w:val="000E5CB0"/>
    <w:rsid w:val="000E614E"/>
    <w:rsid w:val="000E6882"/>
    <w:rsid w:val="000E68A2"/>
    <w:rsid w:val="000E6B17"/>
    <w:rsid w:val="000E6D04"/>
    <w:rsid w:val="000E7C84"/>
    <w:rsid w:val="000E7E56"/>
    <w:rsid w:val="000F03C3"/>
    <w:rsid w:val="000F0B78"/>
    <w:rsid w:val="000F1BD8"/>
    <w:rsid w:val="000F274E"/>
    <w:rsid w:val="000F2D80"/>
    <w:rsid w:val="000F3001"/>
    <w:rsid w:val="000F32C1"/>
    <w:rsid w:val="000F3482"/>
    <w:rsid w:val="000F433E"/>
    <w:rsid w:val="000F4382"/>
    <w:rsid w:val="000F43A5"/>
    <w:rsid w:val="000F6242"/>
    <w:rsid w:val="00100365"/>
    <w:rsid w:val="001018E2"/>
    <w:rsid w:val="00101CCB"/>
    <w:rsid w:val="00102032"/>
    <w:rsid w:val="001033B4"/>
    <w:rsid w:val="00103654"/>
    <w:rsid w:val="00104827"/>
    <w:rsid w:val="00104F54"/>
    <w:rsid w:val="00104FF1"/>
    <w:rsid w:val="001053B7"/>
    <w:rsid w:val="00105745"/>
    <w:rsid w:val="00105B27"/>
    <w:rsid w:val="001061B5"/>
    <w:rsid w:val="0010627B"/>
    <w:rsid w:val="00106649"/>
    <w:rsid w:val="0010745B"/>
    <w:rsid w:val="00107AD1"/>
    <w:rsid w:val="0011026A"/>
    <w:rsid w:val="00110411"/>
    <w:rsid w:val="00111340"/>
    <w:rsid w:val="001145E4"/>
    <w:rsid w:val="00115093"/>
    <w:rsid w:val="00115FF7"/>
    <w:rsid w:val="00117BBA"/>
    <w:rsid w:val="001200F0"/>
    <w:rsid w:val="00120199"/>
    <w:rsid w:val="00121D23"/>
    <w:rsid w:val="001231C3"/>
    <w:rsid w:val="00123FF4"/>
    <w:rsid w:val="00124016"/>
    <w:rsid w:val="00124BB7"/>
    <w:rsid w:val="00126817"/>
    <w:rsid w:val="001307B0"/>
    <w:rsid w:val="0013096F"/>
    <w:rsid w:val="00131266"/>
    <w:rsid w:val="001313AB"/>
    <w:rsid w:val="001325E8"/>
    <w:rsid w:val="00132873"/>
    <w:rsid w:val="00132AD1"/>
    <w:rsid w:val="001344E9"/>
    <w:rsid w:val="001346E6"/>
    <w:rsid w:val="00134B74"/>
    <w:rsid w:val="001367AD"/>
    <w:rsid w:val="00136B1D"/>
    <w:rsid w:val="0013772D"/>
    <w:rsid w:val="00141227"/>
    <w:rsid w:val="00141482"/>
    <w:rsid w:val="00141D52"/>
    <w:rsid w:val="001423AA"/>
    <w:rsid w:val="001446A2"/>
    <w:rsid w:val="00145A03"/>
    <w:rsid w:val="00145A98"/>
    <w:rsid w:val="0014617A"/>
    <w:rsid w:val="001463F9"/>
    <w:rsid w:val="00146E02"/>
    <w:rsid w:val="00147072"/>
    <w:rsid w:val="00150518"/>
    <w:rsid w:val="001524A5"/>
    <w:rsid w:val="001545B5"/>
    <w:rsid w:val="00154EFB"/>
    <w:rsid w:val="00156CEF"/>
    <w:rsid w:val="00157941"/>
    <w:rsid w:val="00160A45"/>
    <w:rsid w:val="00160A97"/>
    <w:rsid w:val="00160B27"/>
    <w:rsid w:val="00160C0B"/>
    <w:rsid w:val="001612DF"/>
    <w:rsid w:val="00161886"/>
    <w:rsid w:val="00161CB4"/>
    <w:rsid w:val="00162675"/>
    <w:rsid w:val="0016298D"/>
    <w:rsid w:val="001638F8"/>
    <w:rsid w:val="00163EF4"/>
    <w:rsid w:val="00165498"/>
    <w:rsid w:val="00166914"/>
    <w:rsid w:val="0016695A"/>
    <w:rsid w:val="00166DC7"/>
    <w:rsid w:val="00167429"/>
    <w:rsid w:val="00167C84"/>
    <w:rsid w:val="0017021F"/>
    <w:rsid w:val="00170416"/>
    <w:rsid w:val="001714C1"/>
    <w:rsid w:val="00171887"/>
    <w:rsid w:val="00171E9E"/>
    <w:rsid w:val="0017327A"/>
    <w:rsid w:val="00173CAB"/>
    <w:rsid w:val="00173CD1"/>
    <w:rsid w:val="001751D0"/>
    <w:rsid w:val="0017560E"/>
    <w:rsid w:val="001764B8"/>
    <w:rsid w:val="00176607"/>
    <w:rsid w:val="00180468"/>
    <w:rsid w:val="001805B1"/>
    <w:rsid w:val="0018087B"/>
    <w:rsid w:val="00180BE7"/>
    <w:rsid w:val="001812EA"/>
    <w:rsid w:val="0018265B"/>
    <w:rsid w:val="00182C64"/>
    <w:rsid w:val="00182D48"/>
    <w:rsid w:val="001835AC"/>
    <w:rsid w:val="001835CB"/>
    <w:rsid w:val="00183689"/>
    <w:rsid w:val="00183C1A"/>
    <w:rsid w:val="001840B5"/>
    <w:rsid w:val="00184733"/>
    <w:rsid w:val="00184D79"/>
    <w:rsid w:val="00185C8F"/>
    <w:rsid w:val="001925AF"/>
    <w:rsid w:val="001933D6"/>
    <w:rsid w:val="00194427"/>
    <w:rsid w:val="001953D7"/>
    <w:rsid w:val="001959BB"/>
    <w:rsid w:val="0019736B"/>
    <w:rsid w:val="00197E52"/>
    <w:rsid w:val="001A0B9F"/>
    <w:rsid w:val="001A1921"/>
    <w:rsid w:val="001A1EEE"/>
    <w:rsid w:val="001A2A59"/>
    <w:rsid w:val="001A4232"/>
    <w:rsid w:val="001A5E14"/>
    <w:rsid w:val="001A682B"/>
    <w:rsid w:val="001A6B09"/>
    <w:rsid w:val="001A77C1"/>
    <w:rsid w:val="001A7893"/>
    <w:rsid w:val="001B0267"/>
    <w:rsid w:val="001B07D3"/>
    <w:rsid w:val="001B08CA"/>
    <w:rsid w:val="001B16BB"/>
    <w:rsid w:val="001B1DB2"/>
    <w:rsid w:val="001B2646"/>
    <w:rsid w:val="001B2CA1"/>
    <w:rsid w:val="001B4FB3"/>
    <w:rsid w:val="001B5212"/>
    <w:rsid w:val="001B6794"/>
    <w:rsid w:val="001B6E72"/>
    <w:rsid w:val="001B712C"/>
    <w:rsid w:val="001B778A"/>
    <w:rsid w:val="001B7E93"/>
    <w:rsid w:val="001C01D2"/>
    <w:rsid w:val="001C0520"/>
    <w:rsid w:val="001C140C"/>
    <w:rsid w:val="001C1CE9"/>
    <w:rsid w:val="001C24E2"/>
    <w:rsid w:val="001C2DA2"/>
    <w:rsid w:val="001C52DA"/>
    <w:rsid w:val="001C6B2D"/>
    <w:rsid w:val="001C6B66"/>
    <w:rsid w:val="001C6CBF"/>
    <w:rsid w:val="001C718C"/>
    <w:rsid w:val="001C7FCD"/>
    <w:rsid w:val="001D00CA"/>
    <w:rsid w:val="001D173C"/>
    <w:rsid w:val="001D17FA"/>
    <w:rsid w:val="001D17FB"/>
    <w:rsid w:val="001D2049"/>
    <w:rsid w:val="001D23DC"/>
    <w:rsid w:val="001D2879"/>
    <w:rsid w:val="001D2903"/>
    <w:rsid w:val="001D3FCD"/>
    <w:rsid w:val="001D4C69"/>
    <w:rsid w:val="001D4DF6"/>
    <w:rsid w:val="001D5E7A"/>
    <w:rsid w:val="001D67D5"/>
    <w:rsid w:val="001D73DD"/>
    <w:rsid w:val="001E11DA"/>
    <w:rsid w:val="001E1253"/>
    <w:rsid w:val="001E1CFD"/>
    <w:rsid w:val="001E1F5C"/>
    <w:rsid w:val="001E2093"/>
    <w:rsid w:val="001E3532"/>
    <w:rsid w:val="001E39AD"/>
    <w:rsid w:val="001E3C45"/>
    <w:rsid w:val="001E4193"/>
    <w:rsid w:val="001E5034"/>
    <w:rsid w:val="001E579E"/>
    <w:rsid w:val="001E6895"/>
    <w:rsid w:val="001F0224"/>
    <w:rsid w:val="001F0B49"/>
    <w:rsid w:val="001F1307"/>
    <w:rsid w:val="001F2794"/>
    <w:rsid w:val="001F27C3"/>
    <w:rsid w:val="001F3DFA"/>
    <w:rsid w:val="001F437B"/>
    <w:rsid w:val="001F48AF"/>
    <w:rsid w:val="001F4A31"/>
    <w:rsid w:val="001F65A7"/>
    <w:rsid w:val="001F67CA"/>
    <w:rsid w:val="001F7D3F"/>
    <w:rsid w:val="00200099"/>
    <w:rsid w:val="00200361"/>
    <w:rsid w:val="00200406"/>
    <w:rsid w:val="00200EC2"/>
    <w:rsid w:val="00201C37"/>
    <w:rsid w:val="00202DF6"/>
    <w:rsid w:val="0020311B"/>
    <w:rsid w:val="00203572"/>
    <w:rsid w:val="00204CC7"/>
    <w:rsid w:val="00205344"/>
    <w:rsid w:val="002054F5"/>
    <w:rsid w:val="00205504"/>
    <w:rsid w:val="00205889"/>
    <w:rsid w:val="00206576"/>
    <w:rsid w:val="00206876"/>
    <w:rsid w:val="00206CA6"/>
    <w:rsid w:val="002077A3"/>
    <w:rsid w:val="002104AB"/>
    <w:rsid w:val="00210E72"/>
    <w:rsid w:val="00212BB8"/>
    <w:rsid w:val="00212E9F"/>
    <w:rsid w:val="0021362D"/>
    <w:rsid w:val="00213C1E"/>
    <w:rsid w:val="002152A9"/>
    <w:rsid w:val="002156CA"/>
    <w:rsid w:val="00215910"/>
    <w:rsid w:val="002162AB"/>
    <w:rsid w:val="002177EF"/>
    <w:rsid w:val="002178BD"/>
    <w:rsid w:val="00217C91"/>
    <w:rsid w:val="002201A1"/>
    <w:rsid w:val="00220719"/>
    <w:rsid w:val="0022072C"/>
    <w:rsid w:val="0022156E"/>
    <w:rsid w:val="00221DC2"/>
    <w:rsid w:val="00221F21"/>
    <w:rsid w:val="00222190"/>
    <w:rsid w:val="00222ADC"/>
    <w:rsid w:val="002238F4"/>
    <w:rsid w:val="00224537"/>
    <w:rsid w:val="002250DF"/>
    <w:rsid w:val="00230104"/>
    <w:rsid w:val="00231520"/>
    <w:rsid w:val="00231827"/>
    <w:rsid w:val="00232428"/>
    <w:rsid w:val="00232F6B"/>
    <w:rsid w:val="00232FF7"/>
    <w:rsid w:val="00233221"/>
    <w:rsid w:val="00233D34"/>
    <w:rsid w:val="0023453F"/>
    <w:rsid w:val="00234A72"/>
    <w:rsid w:val="00234D81"/>
    <w:rsid w:val="0023571D"/>
    <w:rsid w:val="00235F75"/>
    <w:rsid w:val="00236539"/>
    <w:rsid w:val="00241AE5"/>
    <w:rsid w:val="00242D37"/>
    <w:rsid w:val="0024316F"/>
    <w:rsid w:val="0024330B"/>
    <w:rsid w:val="0024343B"/>
    <w:rsid w:val="00244BBD"/>
    <w:rsid w:val="00244C53"/>
    <w:rsid w:val="00245022"/>
    <w:rsid w:val="002450A5"/>
    <w:rsid w:val="00245549"/>
    <w:rsid w:val="00246389"/>
    <w:rsid w:val="00246432"/>
    <w:rsid w:val="00246973"/>
    <w:rsid w:val="00246C60"/>
    <w:rsid w:val="00246F8C"/>
    <w:rsid w:val="00247113"/>
    <w:rsid w:val="00251DDD"/>
    <w:rsid w:val="0025246C"/>
    <w:rsid w:val="0025252B"/>
    <w:rsid w:val="00252CA1"/>
    <w:rsid w:val="00252E7C"/>
    <w:rsid w:val="002531FB"/>
    <w:rsid w:val="00253517"/>
    <w:rsid w:val="00253DBD"/>
    <w:rsid w:val="0025412E"/>
    <w:rsid w:val="0025450E"/>
    <w:rsid w:val="00254799"/>
    <w:rsid w:val="0025485F"/>
    <w:rsid w:val="00255D24"/>
    <w:rsid w:val="00255DA6"/>
    <w:rsid w:val="00256B09"/>
    <w:rsid w:val="0025714C"/>
    <w:rsid w:val="00257403"/>
    <w:rsid w:val="002574AD"/>
    <w:rsid w:val="00257FB9"/>
    <w:rsid w:val="002603ED"/>
    <w:rsid w:val="00260EE4"/>
    <w:rsid w:val="002645E2"/>
    <w:rsid w:val="00264AD8"/>
    <w:rsid w:val="00264C3A"/>
    <w:rsid w:val="00264F5A"/>
    <w:rsid w:val="00265959"/>
    <w:rsid w:val="00265A22"/>
    <w:rsid w:val="00265F85"/>
    <w:rsid w:val="002672F8"/>
    <w:rsid w:val="00267416"/>
    <w:rsid w:val="002678D1"/>
    <w:rsid w:val="00267A07"/>
    <w:rsid w:val="002701EE"/>
    <w:rsid w:val="002709E1"/>
    <w:rsid w:val="00271AC1"/>
    <w:rsid w:val="00271ED3"/>
    <w:rsid w:val="00272F0A"/>
    <w:rsid w:val="00273123"/>
    <w:rsid w:val="0027569A"/>
    <w:rsid w:val="00275ABC"/>
    <w:rsid w:val="0027649D"/>
    <w:rsid w:val="002765D1"/>
    <w:rsid w:val="00276F7B"/>
    <w:rsid w:val="002774EE"/>
    <w:rsid w:val="00277CC9"/>
    <w:rsid w:val="00283EAE"/>
    <w:rsid w:val="002858F3"/>
    <w:rsid w:val="00285A86"/>
    <w:rsid w:val="00285CEE"/>
    <w:rsid w:val="002861C8"/>
    <w:rsid w:val="00286B65"/>
    <w:rsid w:val="0029060A"/>
    <w:rsid w:val="00290699"/>
    <w:rsid w:val="00290E4D"/>
    <w:rsid w:val="002918F7"/>
    <w:rsid w:val="00291A94"/>
    <w:rsid w:val="00291AB1"/>
    <w:rsid w:val="0029215B"/>
    <w:rsid w:val="00292430"/>
    <w:rsid w:val="0029247C"/>
    <w:rsid w:val="00292C30"/>
    <w:rsid w:val="00293236"/>
    <w:rsid w:val="00295261"/>
    <w:rsid w:val="00295BC5"/>
    <w:rsid w:val="00295E69"/>
    <w:rsid w:val="00295FB8"/>
    <w:rsid w:val="00296159"/>
    <w:rsid w:val="002967A2"/>
    <w:rsid w:val="002970F6"/>
    <w:rsid w:val="00297F62"/>
    <w:rsid w:val="002A1308"/>
    <w:rsid w:val="002A18FF"/>
    <w:rsid w:val="002A3031"/>
    <w:rsid w:val="002A39A5"/>
    <w:rsid w:val="002A49B0"/>
    <w:rsid w:val="002A517B"/>
    <w:rsid w:val="002A5B1A"/>
    <w:rsid w:val="002A5B9D"/>
    <w:rsid w:val="002A5D5B"/>
    <w:rsid w:val="002A61CD"/>
    <w:rsid w:val="002A66DA"/>
    <w:rsid w:val="002A694E"/>
    <w:rsid w:val="002A6E64"/>
    <w:rsid w:val="002A7254"/>
    <w:rsid w:val="002A7AFC"/>
    <w:rsid w:val="002B110F"/>
    <w:rsid w:val="002B1937"/>
    <w:rsid w:val="002B26D2"/>
    <w:rsid w:val="002B2927"/>
    <w:rsid w:val="002B30F1"/>
    <w:rsid w:val="002B48A6"/>
    <w:rsid w:val="002B54FA"/>
    <w:rsid w:val="002B6AE7"/>
    <w:rsid w:val="002B7131"/>
    <w:rsid w:val="002B79A6"/>
    <w:rsid w:val="002C2B8E"/>
    <w:rsid w:val="002C2D52"/>
    <w:rsid w:val="002C2D7B"/>
    <w:rsid w:val="002C30C0"/>
    <w:rsid w:val="002C34C1"/>
    <w:rsid w:val="002C4CD3"/>
    <w:rsid w:val="002C573C"/>
    <w:rsid w:val="002C5C29"/>
    <w:rsid w:val="002C706E"/>
    <w:rsid w:val="002C7746"/>
    <w:rsid w:val="002C7BE8"/>
    <w:rsid w:val="002D1332"/>
    <w:rsid w:val="002D15A9"/>
    <w:rsid w:val="002D1DAA"/>
    <w:rsid w:val="002D1FBB"/>
    <w:rsid w:val="002D2189"/>
    <w:rsid w:val="002D2663"/>
    <w:rsid w:val="002D28AB"/>
    <w:rsid w:val="002D3106"/>
    <w:rsid w:val="002D3526"/>
    <w:rsid w:val="002D43E2"/>
    <w:rsid w:val="002D6056"/>
    <w:rsid w:val="002D6133"/>
    <w:rsid w:val="002D67F3"/>
    <w:rsid w:val="002D68EE"/>
    <w:rsid w:val="002D6EC5"/>
    <w:rsid w:val="002D7301"/>
    <w:rsid w:val="002D7C64"/>
    <w:rsid w:val="002D7F54"/>
    <w:rsid w:val="002E00CE"/>
    <w:rsid w:val="002E192B"/>
    <w:rsid w:val="002E26D4"/>
    <w:rsid w:val="002E2DB8"/>
    <w:rsid w:val="002E400B"/>
    <w:rsid w:val="002E43B0"/>
    <w:rsid w:val="002E445B"/>
    <w:rsid w:val="002E4827"/>
    <w:rsid w:val="002E4B0A"/>
    <w:rsid w:val="002E4DF2"/>
    <w:rsid w:val="002E59F5"/>
    <w:rsid w:val="002E6ED6"/>
    <w:rsid w:val="002E79E3"/>
    <w:rsid w:val="002E7B81"/>
    <w:rsid w:val="002E7D34"/>
    <w:rsid w:val="002E7EC8"/>
    <w:rsid w:val="002F00F4"/>
    <w:rsid w:val="002F0973"/>
    <w:rsid w:val="002F1229"/>
    <w:rsid w:val="002F13AE"/>
    <w:rsid w:val="002F1425"/>
    <w:rsid w:val="002F1940"/>
    <w:rsid w:val="002F2CFD"/>
    <w:rsid w:val="002F2ECB"/>
    <w:rsid w:val="002F32C1"/>
    <w:rsid w:val="002F5E80"/>
    <w:rsid w:val="002F73B4"/>
    <w:rsid w:val="002F7607"/>
    <w:rsid w:val="00301DDD"/>
    <w:rsid w:val="00301FCF"/>
    <w:rsid w:val="003035C2"/>
    <w:rsid w:val="00303B4F"/>
    <w:rsid w:val="003041CA"/>
    <w:rsid w:val="0030494D"/>
    <w:rsid w:val="0030516A"/>
    <w:rsid w:val="00305D16"/>
    <w:rsid w:val="003060A1"/>
    <w:rsid w:val="00306233"/>
    <w:rsid w:val="00306884"/>
    <w:rsid w:val="003068B1"/>
    <w:rsid w:val="0030717C"/>
    <w:rsid w:val="0030723B"/>
    <w:rsid w:val="0031105F"/>
    <w:rsid w:val="0031139C"/>
    <w:rsid w:val="00311454"/>
    <w:rsid w:val="003115ED"/>
    <w:rsid w:val="00312232"/>
    <w:rsid w:val="00312EAF"/>
    <w:rsid w:val="0031365A"/>
    <w:rsid w:val="00314F6D"/>
    <w:rsid w:val="0031619A"/>
    <w:rsid w:val="00316C99"/>
    <w:rsid w:val="00320C8C"/>
    <w:rsid w:val="00321CF2"/>
    <w:rsid w:val="003228AC"/>
    <w:rsid w:val="00322A0A"/>
    <w:rsid w:val="00322A3E"/>
    <w:rsid w:val="003236DA"/>
    <w:rsid w:val="003256F0"/>
    <w:rsid w:val="00326430"/>
    <w:rsid w:val="00326CE5"/>
    <w:rsid w:val="0032705C"/>
    <w:rsid w:val="0032749C"/>
    <w:rsid w:val="00327913"/>
    <w:rsid w:val="003301E8"/>
    <w:rsid w:val="003309D9"/>
    <w:rsid w:val="00330D0F"/>
    <w:rsid w:val="003311AD"/>
    <w:rsid w:val="0033153B"/>
    <w:rsid w:val="003316E0"/>
    <w:rsid w:val="003317CD"/>
    <w:rsid w:val="0033223B"/>
    <w:rsid w:val="00334549"/>
    <w:rsid w:val="00334C0C"/>
    <w:rsid w:val="003369A6"/>
    <w:rsid w:val="00337726"/>
    <w:rsid w:val="0034038A"/>
    <w:rsid w:val="00340418"/>
    <w:rsid w:val="00340CD3"/>
    <w:rsid w:val="003422AE"/>
    <w:rsid w:val="00342E7C"/>
    <w:rsid w:val="003439B0"/>
    <w:rsid w:val="003440D8"/>
    <w:rsid w:val="003441DF"/>
    <w:rsid w:val="00344529"/>
    <w:rsid w:val="0034456F"/>
    <w:rsid w:val="00344B8B"/>
    <w:rsid w:val="00344CD0"/>
    <w:rsid w:val="00345030"/>
    <w:rsid w:val="003452E1"/>
    <w:rsid w:val="003456CE"/>
    <w:rsid w:val="00345E50"/>
    <w:rsid w:val="00346914"/>
    <w:rsid w:val="00346D52"/>
    <w:rsid w:val="00347EE1"/>
    <w:rsid w:val="00350045"/>
    <w:rsid w:val="003503A8"/>
    <w:rsid w:val="00350EF6"/>
    <w:rsid w:val="0035109F"/>
    <w:rsid w:val="00352367"/>
    <w:rsid w:val="00352829"/>
    <w:rsid w:val="003534DE"/>
    <w:rsid w:val="00353C83"/>
    <w:rsid w:val="00354286"/>
    <w:rsid w:val="00354475"/>
    <w:rsid w:val="0035495E"/>
    <w:rsid w:val="00354BE4"/>
    <w:rsid w:val="00354C96"/>
    <w:rsid w:val="00355672"/>
    <w:rsid w:val="00355A58"/>
    <w:rsid w:val="0035712A"/>
    <w:rsid w:val="00357437"/>
    <w:rsid w:val="00357476"/>
    <w:rsid w:val="00360856"/>
    <w:rsid w:val="00360B10"/>
    <w:rsid w:val="0036354C"/>
    <w:rsid w:val="003636BC"/>
    <w:rsid w:val="0036395E"/>
    <w:rsid w:val="00363E36"/>
    <w:rsid w:val="00363F4D"/>
    <w:rsid w:val="00364527"/>
    <w:rsid w:val="00364D72"/>
    <w:rsid w:val="00364DE4"/>
    <w:rsid w:val="0036531B"/>
    <w:rsid w:val="00365904"/>
    <w:rsid w:val="0036604D"/>
    <w:rsid w:val="0036733A"/>
    <w:rsid w:val="00367EAC"/>
    <w:rsid w:val="00370644"/>
    <w:rsid w:val="00370701"/>
    <w:rsid w:val="00370BF9"/>
    <w:rsid w:val="00371AD1"/>
    <w:rsid w:val="00371DCF"/>
    <w:rsid w:val="0037272B"/>
    <w:rsid w:val="00372A38"/>
    <w:rsid w:val="00372BDD"/>
    <w:rsid w:val="00372C18"/>
    <w:rsid w:val="003731E0"/>
    <w:rsid w:val="003734EE"/>
    <w:rsid w:val="003758EA"/>
    <w:rsid w:val="003764FE"/>
    <w:rsid w:val="003766FB"/>
    <w:rsid w:val="00376CD8"/>
    <w:rsid w:val="00376DD2"/>
    <w:rsid w:val="00376E20"/>
    <w:rsid w:val="00377B8A"/>
    <w:rsid w:val="00377BC8"/>
    <w:rsid w:val="003802E9"/>
    <w:rsid w:val="00380BEF"/>
    <w:rsid w:val="00380D09"/>
    <w:rsid w:val="003812B4"/>
    <w:rsid w:val="003826FE"/>
    <w:rsid w:val="003828BE"/>
    <w:rsid w:val="00382928"/>
    <w:rsid w:val="00382E36"/>
    <w:rsid w:val="00383545"/>
    <w:rsid w:val="00384100"/>
    <w:rsid w:val="00385D1E"/>
    <w:rsid w:val="003861F4"/>
    <w:rsid w:val="003862F0"/>
    <w:rsid w:val="0038675F"/>
    <w:rsid w:val="0039125D"/>
    <w:rsid w:val="0039323E"/>
    <w:rsid w:val="0039380D"/>
    <w:rsid w:val="003938DD"/>
    <w:rsid w:val="0039460D"/>
    <w:rsid w:val="00395DFA"/>
    <w:rsid w:val="00396611"/>
    <w:rsid w:val="0039698A"/>
    <w:rsid w:val="00396B66"/>
    <w:rsid w:val="00397FDA"/>
    <w:rsid w:val="003A00A3"/>
    <w:rsid w:val="003A0F5D"/>
    <w:rsid w:val="003A1069"/>
    <w:rsid w:val="003A141C"/>
    <w:rsid w:val="003A18D4"/>
    <w:rsid w:val="003A2A75"/>
    <w:rsid w:val="003A34EB"/>
    <w:rsid w:val="003A3A9E"/>
    <w:rsid w:val="003A4530"/>
    <w:rsid w:val="003A4C6E"/>
    <w:rsid w:val="003A4F35"/>
    <w:rsid w:val="003A5512"/>
    <w:rsid w:val="003A56E3"/>
    <w:rsid w:val="003A6482"/>
    <w:rsid w:val="003A68D9"/>
    <w:rsid w:val="003A76A3"/>
    <w:rsid w:val="003A7E01"/>
    <w:rsid w:val="003B05B1"/>
    <w:rsid w:val="003B1006"/>
    <w:rsid w:val="003B202E"/>
    <w:rsid w:val="003B2A1A"/>
    <w:rsid w:val="003B34A4"/>
    <w:rsid w:val="003B61E6"/>
    <w:rsid w:val="003B6247"/>
    <w:rsid w:val="003B6329"/>
    <w:rsid w:val="003B6A60"/>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6C8"/>
    <w:rsid w:val="003C70B8"/>
    <w:rsid w:val="003C7A0F"/>
    <w:rsid w:val="003C7E12"/>
    <w:rsid w:val="003D00A2"/>
    <w:rsid w:val="003D1AC2"/>
    <w:rsid w:val="003D207E"/>
    <w:rsid w:val="003D2090"/>
    <w:rsid w:val="003D2956"/>
    <w:rsid w:val="003D3F18"/>
    <w:rsid w:val="003D457D"/>
    <w:rsid w:val="003D5F44"/>
    <w:rsid w:val="003D6ABF"/>
    <w:rsid w:val="003D704D"/>
    <w:rsid w:val="003D738C"/>
    <w:rsid w:val="003D7B28"/>
    <w:rsid w:val="003D7F00"/>
    <w:rsid w:val="003D7FBC"/>
    <w:rsid w:val="003E07A4"/>
    <w:rsid w:val="003E1100"/>
    <w:rsid w:val="003E1278"/>
    <w:rsid w:val="003E2F59"/>
    <w:rsid w:val="003E39AC"/>
    <w:rsid w:val="003E65B9"/>
    <w:rsid w:val="003E6944"/>
    <w:rsid w:val="003E6B91"/>
    <w:rsid w:val="003E74EC"/>
    <w:rsid w:val="003E7855"/>
    <w:rsid w:val="003F12C8"/>
    <w:rsid w:val="003F24B2"/>
    <w:rsid w:val="003F279F"/>
    <w:rsid w:val="003F41D0"/>
    <w:rsid w:val="003F4469"/>
    <w:rsid w:val="003F4968"/>
    <w:rsid w:val="003F4B95"/>
    <w:rsid w:val="003F6401"/>
    <w:rsid w:val="003F6601"/>
    <w:rsid w:val="003F6D4E"/>
    <w:rsid w:val="003F6D7D"/>
    <w:rsid w:val="003F6D9A"/>
    <w:rsid w:val="00400B19"/>
    <w:rsid w:val="00401D95"/>
    <w:rsid w:val="00402213"/>
    <w:rsid w:val="00402988"/>
    <w:rsid w:val="004029C2"/>
    <w:rsid w:val="004030D7"/>
    <w:rsid w:val="00403CD5"/>
    <w:rsid w:val="00403F15"/>
    <w:rsid w:val="00404995"/>
    <w:rsid w:val="004049C5"/>
    <w:rsid w:val="00405E50"/>
    <w:rsid w:val="0040787F"/>
    <w:rsid w:val="00407B5F"/>
    <w:rsid w:val="00411248"/>
    <w:rsid w:val="00411B69"/>
    <w:rsid w:val="00411F13"/>
    <w:rsid w:val="0041345C"/>
    <w:rsid w:val="0041364A"/>
    <w:rsid w:val="00413999"/>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842"/>
    <w:rsid w:val="00427A11"/>
    <w:rsid w:val="00430481"/>
    <w:rsid w:val="0043179F"/>
    <w:rsid w:val="00432C3F"/>
    <w:rsid w:val="00433500"/>
    <w:rsid w:val="004338FA"/>
    <w:rsid w:val="00433D64"/>
    <w:rsid w:val="00433E6B"/>
    <w:rsid w:val="00433F71"/>
    <w:rsid w:val="0043423C"/>
    <w:rsid w:val="00437249"/>
    <w:rsid w:val="004376E8"/>
    <w:rsid w:val="004411E7"/>
    <w:rsid w:val="004413AA"/>
    <w:rsid w:val="00441BA9"/>
    <w:rsid w:val="00441CD0"/>
    <w:rsid w:val="00441F50"/>
    <w:rsid w:val="00442222"/>
    <w:rsid w:val="0044246A"/>
    <w:rsid w:val="00442722"/>
    <w:rsid w:val="00442F27"/>
    <w:rsid w:val="00444771"/>
    <w:rsid w:val="00444AD4"/>
    <w:rsid w:val="00444D46"/>
    <w:rsid w:val="00445132"/>
    <w:rsid w:val="00445B04"/>
    <w:rsid w:val="00445B6F"/>
    <w:rsid w:val="00446298"/>
    <w:rsid w:val="00446B24"/>
    <w:rsid w:val="00447C61"/>
    <w:rsid w:val="00450676"/>
    <w:rsid w:val="00450F7A"/>
    <w:rsid w:val="00450F82"/>
    <w:rsid w:val="004532B9"/>
    <w:rsid w:val="00453648"/>
    <w:rsid w:val="0045424B"/>
    <w:rsid w:val="004559D0"/>
    <w:rsid w:val="00457C4D"/>
    <w:rsid w:val="004600D9"/>
    <w:rsid w:val="00460507"/>
    <w:rsid w:val="00461912"/>
    <w:rsid w:val="00462A10"/>
    <w:rsid w:val="00462B09"/>
    <w:rsid w:val="004630CD"/>
    <w:rsid w:val="00463285"/>
    <w:rsid w:val="004639DE"/>
    <w:rsid w:val="00463C79"/>
    <w:rsid w:val="004648BB"/>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4A1"/>
    <w:rsid w:val="00472E3F"/>
    <w:rsid w:val="00472ECA"/>
    <w:rsid w:val="0047354F"/>
    <w:rsid w:val="00473CA0"/>
    <w:rsid w:val="004747B0"/>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D96"/>
    <w:rsid w:val="00491E7E"/>
    <w:rsid w:val="00492378"/>
    <w:rsid w:val="00493558"/>
    <w:rsid w:val="00494A24"/>
    <w:rsid w:val="00494AFE"/>
    <w:rsid w:val="0049660D"/>
    <w:rsid w:val="00496AFA"/>
    <w:rsid w:val="00496FF9"/>
    <w:rsid w:val="004A172B"/>
    <w:rsid w:val="004A179D"/>
    <w:rsid w:val="004A1817"/>
    <w:rsid w:val="004A2339"/>
    <w:rsid w:val="004A40B4"/>
    <w:rsid w:val="004A553D"/>
    <w:rsid w:val="004A5FA8"/>
    <w:rsid w:val="004A65B1"/>
    <w:rsid w:val="004A6746"/>
    <w:rsid w:val="004A6B7E"/>
    <w:rsid w:val="004A7862"/>
    <w:rsid w:val="004B07D4"/>
    <w:rsid w:val="004B0BB0"/>
    <w:rsid w:val="004B0E42"/>
    <w:rsid w:val="004B209C"/>
    <w:rsid w:val="004B2438"/>
    <w:rsid w:val="004B3AC8"/>
    <w:rsid w:val="004B3E8B"/>
    <w:rsid w:val="004B5461"/>
    <w:rsid w:val="004B54DF"/>
    <w:rsid w:val="004B74D5"/>
    <w:rsid w:val="004B7621"/>
    <w:rsid w:val="004B7DB0"/>
    <w:rsid w:val="004C01A5"/>
    <w:rsid w:val="004C033C"/>
    <w:rsid w:val="004C128E"/>
    <w:rsid w:val="004C1750"/>
    <w:rsid w:val="004C1E26"/>
    <w:rsid w:val="004C2ED1"/>
    <w:rsid w:val="004C32CE"/>
    <w:rsid w:val="004C38EC"/>
    <w:rsid w:val="004C3B2C"/>
    <w:rsid w:val="004C5319"/>
    <w:rsid w:val="004C53EA"/>
    <w:rsid w:val="004C567B"/>
    <w:rsid w:val="004C5C4C"/>
    <w:rsid w:val="004C5DE5"/>
    <w:rsid w:val="004C689B"/>
    <w:rsid w:val="004C6B3A"/>
    <w:rsid w:val="004C7A5B"/>
    <w:rsid w:val="004D0F0C"/>
    <w:rsid w:val="004D1269"/>
    <w:rsid w:val="004D21C2"/>
    <w:rsid w:val="004D22A9"/>
    <w:rsid w:val="004D3A6C"/>
    <w:rsid w:val="004D447C"/>
    <w:rsid w:val="004D485E"/>
    <w:rsid w:val="004D4A67"/>
    <w:rsid w:val="004D550F"/>
    <w:rsid w:val="004D5B59"/>
    <w:rsid w:val="004D6222"/>
    <w:rsid w:val="004D70E3"/>
    <w:rsid w:val="004D777A"/>
    <w:rsid w:val="004E0D08"/>
    <w:rsid w:val="004E0F37"/>
    <w:rsid w:val="004E0FE2"/>
    <w:rsid w:val="004E20CE"/>
    <w:rsid w:val="004E25B7"/>
    <w:rsid w:val="004E26E0"/>
    <w:rsid w:val="004E3430"/>
    <w:rsid w:val="004E354B"/>
    <w:rsid w:val="004E3686"/>
    <w:rsid w:val="004E3939"/>
    <w:rsid w:val="004E4682"/>
    <w:rsid w:val="004E52E0"/>
    <w:rsid w:val="004E533D"/>
    <w:rsid w:val="004E5DDF"/>
    <w:rsid w:val="004E6612"/>
    <w:rsid w:val="004E66BB"/>
    <w:rsid w:val="004E7D70"/>
    <w:rsid w:val="004F1C75"/>
    <w:rsid w:val="004F21E0"/>
    <w:rsid w:val="004F2F8C"/>
    <w:rsid w:val="004F3A96"/>
    <w:rsid w:val="004F3AC1"/>
    <w:rsid w:val="004F3AD8"/>
    <w:rsid w:val="004F3FD1"/>
    <w:rsid w:val="004F4CEB"/>
    <w:rsid w:val="004F53BF"/>
    <w:rsid w:val="004F54D6"/>
    <w:rsid w:val="004F5D94"/>
    <w:rsid w:val="004F7116"/>
    <w:rsid w:val="004F723F"/>
    <w:rsid w:val="004F78AE"/>
    <w:rsid w:val="004F7EAA"/>
    <w:rsid w:val="00500386"/>
    <w:rsid w:val="00501371"/>
    <w:rsid w:val="00501CBC"/>
    <w:rsid w:val="00502772"/>
    <w:rsid w:val="00502CEC"/>
    <w:rsid w:val="00503F31"/>
    <w:rsid w:val="00504846"/>
    <w:rsid w:val="0050544D"/>
    <w:rsid w:val="00511214"/>
    <w:rsid w:val="005113C1"/>
    <w:rsid w:val="00511A56"/>
    <w:rsid w:val="0051227E"/>
    <w:rsid w:val="00512964"/>
    <w:rsid w:val="005129AE"/>
    <w:rsid w:val="00513DD9"/>
    <w:rsid w:val="00514511"/>
    <w:rsid w:val="005155F8"/>
    <w:rsid w:val="00515805"/>
    <w:rsid w:val="005167C6"/>
    <w:rsid w:val="005175C0"/>
    <w:rsid w:val="00517943"/>
    <w:rsid w:val="00520273"/>
    <w:rsid w:val="00520766"/>
    <w:rsid w:val="00520AB0"/>
    <w:rsid w:val="005213D2"/>
    <w:rsid w:val="005214E9"/>
    <w:rsid w:val="00521D5E"/>
    <w:rsid w:val="00522691"/>
    <w:rsid w:val="005233AA"/>
    <w:rsid w:val="0052370D"/>
    <w:rsid w:val="00524E8C"/>
    <w:rsid w:val="00526746"/>
    <w:rsid w:val="0052708E"/>
    <w:rsid w:val="00527DE6"/>
    <w:rsid w:val="00530E85"/>
    <w:rsid w:val="00530F4E"/>
    <w:rsid w:val="00531F71"/>
    <w:rsid w:val="00532454"/>
    <w:rsid w:val="0053262B"/>
    <w:rsid w:val="00533780"/>
    <w:rsid w:val="0053529E"/>
    <w:rsid w:val="0053565A"/>
    <w:rsid w:val="005364EC"/>
    <w:rsid w:val="00537628"/>
    <w:rsid w:val="005416CE"/>
    <w:rsid w:val="00543A43"/>
    <w:rsid w:val="00543EFE"/>
    <w:rsid w:val="005446D9"/>
    <w:rsid w:val="005449E6"/>
    <w:rsid w:val="005465EC"/>
    <w:rsid w:val="005501E0"/>
    <w:rsid w:val="005512C9"/>
    <w:rsid w:val="00551678"/>
    <w:rsid w:val="005527ED"/>
    <w:rsid w:val="00552A3D"/>
    <w:rsid w:val="00552FA4"/>
    <w:rsid w:val="005530F6"/>
    <w:rsid w:val="00553A7B"/>
    <w:rsid w:val="005541F0"/>
    <w:rsid w:val="0055540F"/>
    <w:rsid w:val="00555609"/>
    <w:rsid w:val="0055594F"/>
    <w:rsid w:val="005568AF"/>
    <w:rsid w:val="005569DE"/>
    <w:rsid w:val="00556A2E"/>
    <w:rsid w:val="00556CA4"/>
    <w:rsid w:val="005576E7"/>
    <w:rsid w:val="00557D7C"/>
    <w:rsid w:val="00560295"/>
    <w:rsid w:val="00560C65"/>
    <w:rsid w:val="00561A8C"/>
    <w:rsid w:val="005620A0"/>
    <w:rsid w:val="005633B2"/>
    <w:rsid w:val="00563653"/>
    <w:rsid w:val="00567264"/>
    <w:rsid w:val="005706DE"/>
    <w:rsid w:val="00570E77"/>
    <w:rsid w:val="00571043"/>
    <w:rsid w:val="00571E21"/>
    <w:rsid w:val="00572615"/>
    <w:rsid w:val="005727FD"/>
    <w:rsid w:val="00573138"/>
    <w:rsid w:val="00573519"/>
    <w:rsid w:val="00573DED"/>
    <w:rsid w:val="005746EE"/>
    <w:rsid w:val="005752FD"/>
    <w:rsid w:val="00575B1E"/>
    <w:rsid w:val="0057679C"/>
    <w:rsid w:val="005767E1"/>
    <w:rsid w:val="00580FD3"/>
    <w:rsid w:val="00581C84"/>
    <w:rsid w:val="0058227D"/>
    <w:rsid w:val="00582421"/>
    <w:rsid w:val="00582520"/>
    <w:rsid w:val="00582B2E"/>
    <w:rsid w:val="00583513"/>
    <w:rsid w:val="00583A13"/>
    <w:rsid w:val="00584466"/>
    <w:rsid w:val="00585A38"/>
    <w:rsid w:val="00587F4A"/>
    <w:rsid w:val="00590021"/>
    <w:rsid w:val="00590BA1"/>
    <w:rsid w:val="00590FB0"/>
    <w:rsid w:val="005911CD"/>
    <w:rsid w:val="0059182C"/>
    <w:rsid w:val="005921B6"/>
    <w:rsid w:val="00592457"/>
    <w:rsid w:val="00593D85"/>
    <w:rsid w:val="00595AEA"/>
    <w:rsid w:val="00597648"/>
    <w:rsid w:val="00597B8D"/>
    <w:rsid w:val="005A0835"/>
    <w:rsid w:val="005A1B30"/>
    <w:rsid w:val="005A2E2C"/>
    <w:rsid w:val="005A2FD0"/>
    <w:rsid w:val="005A39F3"/>
    <w:rsid w:val="005A3A90"/>
    <w:rsid w:val="005A41A1"/>
    <w:rsid w:val="005A5DEF"/>
    <w:rsid w:val="005A62DA"/>
    <w:rsid w:val="005A736D"/>
    <w:rsid w:val="005A7864"/>
    <w:rsid w:val="005A78B5"/>
    <w:rsid w:val="005A7FAB"/>
    <w:rsid w:val="005B3F65"/>
    <w:rsid w:val="005B4457"/>
    <w:rsid w:val="005B4721"/>
    <w:rsid w:val="005B4F3C"/>
    <w:rsid w:val="005B5477"/>
    <w:rsid w:val="005B551A"/>
    <w:rsid w:val="005B5E53"/>
    <w:rsid w:val="005B60BB"/>
    <w:rsid w:val="005B6711"/>
    <w:rsid w:val="005B69E1"/>
    <w:rsid w:val="005B6FA8"/>
    <w:rsid w:val="005B7C69"/>
    <w:rsid w:val="005B7FBA"/>
    <w:rsid w:val="005C166C"/>
    <w:rsid w:val="005C1E42"/>
    <w:rsid w:val="005C254E"/>
    <w:rsid w:val="005C32E8"/>
    <w:rsid w:val="005C492F"/>
    <w:rsid w:val="005C49C3"/>
    <w:rsid w:val="005C4B2B"/>
    <w:rsid w:val="005C54FF"/>
    <w:rsid w:val="005C5519"/>
    <w:rsid w:val="005C5755"/>
    <w:rsid w:val="005C57DA"/>
    <w:rsid w:val="005C6D49"/>
    <w:rsid w:val="005C7C5B"/>
    <w:rsid w:val="005D1123"/>
    <w:rsid w:val="005D262A"/>
    <w:rsid w:val="005D2C8F"/>
    <w:rsid w:val="005D321C"/>
    <w:rsid w:val="005D4080"/>
    <w:rsid w:val="005D429B"/>
    <w:rsid w:val="005D495F"/>
    <w:rsid w:val="005D636C"/>
    <w:rsid w:val="005D650B"/>
    <w:rsid w:val="005D750F"/>
    <w:rsid w:val="005D7689"/>
    <w:rsid w:val="005D7AB0"/>
    <w:rsid w:val="005E0475"/>
    <w:rsid w:val="005E077A"/>
    <w:rsid w:val="005E0905"/>
    <w:rsid w:val="005E0A9D"/>
    <w:rsid w:val="005E1C4E"/>
    <w:rsid w:val="005E1EC9"/>
    <w:rsid w:val="005E24A6"/>
    <w:rsid w:val="005E29D6"/>
    <w:rsid w:val="005E3D53"/>
    <w:rsid w:val="005E526F"/>
    <w:rsid w:val="005E70D9"/>
    <w:rsid w:val="005F0150"/>
    <w:rsid w:val="005F16B0"/>
    <w:rsid w:val="005F1FA5"/>
    <w:rsid w:val="005F23D1"/>
    <w:rsid w:val="005F3055"/>
    <w:rsid w:val="005F3234"/>
    <w:rsid w:val="005F335E"/>
    <w:rsid w:val="005F3446"/>
    <w:rsid w:val="005F409E"/>
    <w:rsid w:val="005F424A"/>
    <w:rsid w:val="005F4ECC"/>
    <w:rsid w:val="005F50A3"/>
    <w:rsid w:val="005F5129"/>
    <w:rsid w:val="005F6015"/>
    <w:rsid w:val="005F66DB"/>
    <w:rsid w:val="00600A07"/>
    <w:rsid w:val="00600E15"/>
    <w:rsid w:val="00600F3A"/>
    <w:rsid w:val="00601D5E"/>
    <w:rsid w:val="00602483"/>
    <w:rsid w:val="006033AC"/>
    <w:rsid w:val="00603FFE"/>
    <w:rsid w:val="006045CE"/>
    <w:rsid w:val="00604A13"/>
    <w:rsid w:val="00605CF7"/>
    <w:rsid w:val="006101A0"/>
    <w:rsid w:val="00611665"/>
    <w:rsid w:val="006125EF"/>
    <w:rsid w:val="00613107"/>
    <w:rsid w:val="00613403"/>
    <w:rsid w:val="00613CF0"/>
    <w:rsid w:val="00613F59"/>
    <w:rsid w:val="006149FE"/>
    <w:rsid w:val="00614F8D"/>
    <w:rsid w:val="00615A4D"/>
    <w:rsid w:val="00615B03"/>
    <w:rsid w:val="00616F24"/>
    <w:rsid w:val="00617492"/>
    <w:rsid w:val="006175C1"/>
    <w:rsid w:val="00621FBD"/>
    <w:rsid w:val="00622113"/>
    <w:rsid w:val="006238D3"/>
    <w:rsid w:val="00623A84"/>
    <w:rsid w:val="006267C3"/>
    <w:rsid w:val="00626D49"/>
    <w:rsid w:val="0062790C"/>
    <w:rsid w:val="00627BC6"/>
    <w:rsid w:val="006302A9"/>
    <w:rsid w:val="0063118D"/>
    <w:rsid w:val="00632A88"/>
    <w:rsid w:val="00633451"/>
    <w:rsid w:val="006336E0"/>
    <w:rsid w:val="006337C0"/>
    <w:rsid w:val="006339FD"/>
    <w:rsid w:val="00633B86"/>
    <w:rsid w:val="00636381"/>
    <w:rsid w:val="0063665D"/>
    <w:rsid w:val="006368A0"/>
    <w:rsid w:val="00636C09"/>
    <w:rsid w:val="006404BF"/>
    <w:rsid w:val="00640699"/>
    <w:rsid w:val="00640F09"/>
    <w:rsid w:val="006418CF"/>
    <w:rsid w:val="00641D3F"/>
    <w:rsid w:val="00642BCE"/>
    <w:rsid w:val="00642C46"/>
    <w:rsid w:val="006430CA"/>
    <w:rsid w:val="00643A07"/>
    <w:rsid w:val="0064455C"/>
    <w:rsid w:val="0064649E"/>
    <w:rsid w:val="00646926"/>
    <w:rsid w:val="00646B2C"/>
    <w:rsid w:val="006477EB"/>
    <w:rsid w:val="00647FDE"/>
    <w:rsid w:val="006501DC"/>
    <w:rsid w:val="00650EFF"/>
    <w:rsid w:val="006512D7"/>
    <w:rsid w:val="00651B3E"/>
    <w:rsid w:val="00651F6B"/>
    <w:rsid w:val="00654086"/>
    <w:rsid w:val="0065425F"/>
    <w:rsid w:val="00655AD0"/>
    <w:rsid w:val="00655DC0"/>
    <w:rsid w:val="0065642D"/>
    <w:rsid w:val="00660427"/>
    <w:rsid w:val="00661706"/>
    <w:rsid w:val="0066205E"/>
    <w:rsid w:val="006637BF"/>
    <w:rsid w:val="00664DB3"/>
    <w:rsid w:val="00665033"/>
    <w:rsid w:val="00666201"/>
    <w:rsid w:val="00666432"/>
    <w:rsid w:val="00670630"/>
    <w:rsid w:val="00671C44"/>
    <w:rsid w:val="00672A37"/>
    <w:rsid w:val="00673C3C"/>
    <w:rsid w:val="00673C8F"/>
    <w:rsid w:val="00673F3F"/>
    <w:rsid w:val="00673F64"/>
    <w:rsid w:val="006749CD"/>
    <w:rsid w:val="00674C47"/>
    <w:rsid w:val="006753DD"/>
    <w:rsid w:val="0067551B"/>
    <w:rsid w:val="00675CCB"/>
    <w:rsid w:val="0067676E"/>
    <w:rsid w:val="00677011"/>
    <w:rsid w:val="006823D7"/>
    <w:rsid w:val="006847E0"/>
    <w:rsid w:val="00684D52"/>
    <w:rsid w:val="00684DA7"/>
    <w:rsid w:val="00685872"/>
    <w:rsid w:val="00685AAC"/>
    <w:rsid w:val="00687D39"/>
    <w:rsid w:val="0069044A"/>
    <w:rsid w:val="006913D9"/>
    <w:rsid w:val="00691598"/>
    <w:rsid w:val="006916BF"/>
    <w:rsid w:val="0069216F"/>
    <w:rsid w:val="006922A2"/>
    <w:rsid w:val="006924B6"/>
    <w:rsid w:val="006938C5"/>
    <w:rsid w:val="00694AB6"/>
    <w:rsid w:val="00696A2F"/>
    <w:rsid w:val="00697691"/>
    <w:rsid w:val="006A31C8"/>
    <w:rsid w:val="006A464E"/>
    <w:rsid w:val="006A47C1"/>
    <w:rsid w:val="006A572A"/>
    <w:rsid w:val="006A58AF"/>
    <w:rsid w:val="006A5E2A"/>
    <w:rsid w:val="006A5F4F"/>
    <w:rsid w:val="006A61F5"/>
    <w:rsid w:val="006A63F4"/>
    <w:rsid w:val="006A7099"/>
    <w:rsid w:val="006B0ACA"/>
    <w:rsid w:val="006B13C2"/>
    <w:rsid w:val="006B17F4"/>
    <w:rsid w:val="006B1AFD"/>
    <w:rsid w:val="006B25BA"/>
    <w:rsid w:val="006B3C65"/>
    <w:rsid w:val="006B3D61"/>
    <w:rsid w:val="006B4A30"/>
    <w:rsid w:val="006B509B"/>
    <w:rsid w:val="006B6427"/>
    <w:rsid w:val="006C05DA"/>
    <w:rsid w:val="006C0AE8"/>
    <w:rsid w:val="006C10D2"/>
    <w:rsid w:val="006C10D9"/>
    <w:rsid w:val="006C11CC"/>
    <w:rsid w:val="006C1FBE"/>
    <w:rsid w:val="006C3128"/>
    <w:rsid w:val="006C5BDA"/>
    <w:rsid w:val="006C65C3"/>
    <w:rsid w:val="006C78D3"/>
    <w:rsid w:val="006C7922"/>
    <w:rsid w:val="006C7C38"/>
    <w:rsid w:val="006C7FAF"/>
    <w:rsid w:val="006C7FD5"/>
    <w:rsid w:val="006D071F"/>
    <w:rsid w:val="006D14CE"/>
    <w:rsid w:val="006D3DE3"/>
    <w:rsid w:val="006D47ED"/>
    <w:rsid w:val="006D493D"/>
    <w:rsid w:val="006D4F0B"/>
    <w:rsid w:val="006D5125"/>
    <w:rsid w:val="006D6570"/>
    <w:rsid w:val="006E0145"/>
    <w:rsid w:val="006E0158"/>
    <w:rsid w:val="006E0CF5"/>
    <w:rsid w:val="006E17E6"/>
    <w:rsid w:val="006E1D5D"/>
    <w:rsid w:val="006E1DD6"/>
    <w:rsid w:val="006E2007"/>
    <w:rsid w:val="006E2826"/>
    <w:rsid w:val="006E2882"/>
    <w:rsid w:val="006E35EE"/>
    <w:rsid w:val="006E5140"/>
    <w:rsid w:val="006E53DB"/>
    <w:rsid w:val="006E5910"/>
    <w:rsid w:val="006E5DFA"/>
    <w:rsid w:val="006E6460"/>
    <w:rsid w:val="006E70E9"/>
    <w:rsid w:val="006E7646"/>
    <w:rsid w:val="006E786E"/>
    <w:rsid w:val="006E7C3A"/>
    <w:rsid w:val="006E7CFD"/>
    <w:rsid w:val="006F10F2"/>
    <w:rsid w:val="006F1AFE"/>
    <w:rsid w:val="006F3C4B"/>
    <w:rsid w:val="006F4298"/>
    <w:rsid w:val="006F5A9E"/>
    <w:rsid w:val="006F5C26"/>
    <w:rsid w:val="006F6144"/>
    <w:rsid w:val="006F6472"/>
    <w:rsid w:val="0070072C"/>
    <w:rsid w:val="00700E97"/>
    <w:rsid w:val="00700F2E"/>
    <w:rsid w:val="007013B3"/>
    <w:rsid w:val="00701B6D"/>
    <w:rsid w:val="00701E6D"/>
    <w:rsid w:val="00702B90"/>
    <w:rsid w:val="00703B5D"/>
    <w:rsid w:val="0070527B"/>
    <w:rsid w:val="0070543A"/>
    <w:rsid w:val="00706209"/>
    <w:rsid w:val="00706920"/>
    <w:rsid w:val="00706DC7"/>
    <w:rsid w:val="00707B2E"/>
    <w:rsid w:val="007119BC"/>
    <w:rsid w:val="00711D7A"/>
    <w:rsid w:val="00712739"/>
    <w:rsid w:val="007136AD"/>
    <w:rsid w:val="0071445D"/>
    <w:rsid w:val="00714E66"/>
    <w:rsid w:val="00716514"/>
    <w:rsid w:val="00717A41"/>
    <w:rsid w:val="00720D1E"/>
    <w:rsid w:val="00721432"/>
    <w:rsid w:val="00721CA3"/>
    <w:rsid w:val="007224FE"/>
    <w:rsid w:val="00722AB3"/>
    <w:rsid w:val="00723E52"/>
    <w:rsid w:val="00723F5B"/>
    <w:rsid w:val="0072459F"/>
    <w:rsid w:val="00725670"/>
    <w:rsid w:val="007259C2"/>
    <w:rsid w:val="0072606E"/>
    <w:rsid w:val="007262EA"/>
    <w:rsid w:val="007278B6"/>
    <w:rsid w:val="00727F8A"/>
    <w:rsid w:val="0073069C"/>
    <w:rsid w:val="0073175E"/>
    <w:rsid w:val="00731A11"/>
    <w:rsid w:val="00732145"/>
    <w:rsid w:val="00732FFA"/>
    <w:rsid w:val="0073332D"/>
    <w:rsid w:val="0073401C"/>
    <w:rsid w:val="00734651"/>
    <w:rsid w:val="00734684"/>
    <w:rsid w:val="00735133"/>
    <w:rsid w:val="00735CA3"/>
    <w:rsid w:val="007373BF"/>
    <w:rsid w:val="00737A23"/>
    <w:rsid w:val="00737D0C"/>
    <w:rsid w:val="007400B3"/>
    <w:rsid w:val="007406F2"/>
    <w:rsid w:val="00741C8A"/>
    <w:rsid w:val="00742FA7"/>
    <w:rsid w:val="00743D31"/>
    <w:rsid w:val="00745EF3"/>
    <w:rsid w:val="00746482"/>
    <w:rsid w:val="007469DC"/>
    <w:rsid w:val="0074752A"/>
    <w:rsid w:val="0074754B"/>
    <w:rsid w:val="00747B75"/>
    <w:rsid w:val="00747EB2"/>
    <w:rsid w:val="0075024C"/>
    <w:rsid w:val="00751164"/>
    <w:rsid w:val="00751B94"/>
    <w:rsid w:val="00752393"/>
    <w:rsid w:val="007531DC"/>
    <w:rsid w:val="00753F87"/>
    <w:rsid w:val="00754D43"/>
    <w:rsid w:val="00754DC1"/>
    <w:rsid w:val="0075512C"/>
    <w:rsid w:val="007569D8"/>
    <w:rsid w:val="00756C52"/>
    <w:rsid w:val="00756E3E"/>
    <w:rsid w:val="00757280"/>
    <w:rsid w:val="007574D2"/>
    <w:rsid w:val="00757884"/>
    <w:rsid w:val="0075793C"/>
    <w:rsid w:val="0075796D"/>
    <w:rsid w:val="00757A5B"/>
    <w:rsid w:val="00757C12"/>
    <w:rsid w:val="00757C14"/>
    <w:rsid w:val="00760A52"/>
    <w:rsid w:val="007621EE"/>
    <w:rsid w:val="0076233B"/>
    <w:rsid w:val="007624AE"/>
    <w:rsid w:val="00762CAE"/>
    <w:rsid w:val="0076375F"/>
    <w:rsid w:val="00763F50"/>
    <w:rsid w:val="007645A3"/>
    <w:rsid w:val="00764A0B"/>
    <w:rsid w:val="00764FCE"/>
    <w:rsid w:val="00765596"/>
    <w:rsid w:val="0076636E"/>
    <w:rsid w:val="0076698F"/>
    <w:rsid w:val="00766CE4"/>
    <w:rsid w:val="00766FEE"/>
    <w:rsid w:val="00767693"/>
    <w:rsid w:val="007677F9"/>
    <w:rsid w:val="007709F1"/>
    <w:rsid w:val="00771A71"/>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3EC2"/>
    <w:rsid w:val="007846A9"/>
    <w:rsid w:val="0078522F"/>
    <w:rsid w:val="0078580F"/>
    <w:rsid w:val="0078630D"/>
    <w:rsid w:val="00786339"/>
    <w:rsid w:val="0078649F"/>
    <w:rsid w:val="00790D82"/>
    <w:rsid w:val="007911A9"/>
    <w:rsid w:val="00791667"/>
    <w:rsid w:val="0079210D"/>
    <w:rsid w:val="0079248A"/>
    <w:rsid w:val="0079324C"/>
    <w:rsid w:val="0079471D"/>
    <w:rsid w:val="00794D46"/>
    <w:rsid w:val="00795534"/>
    <w:rsid w:val="00795852"/>
    <w:rsid w:val="00796761"/>
    <w:rsid w:val="00796ADA"/>
    <w:rsid w:val="00797243"/>
    <w:rsid w:val="007A0080"/>
    <w:rsid w:val="007A16C0"/>
    <w:rsid w:val="007A1733"/>
    <w:rsid w:val="007A1BB4"/>
    <w:rsid w:val="007A29E5"/>
    <w:rsid w:val="007A30FF"/>
    <w:rsid w:val="007A3170"/>
    <w:rsid w:val="007A3C68"/>
    <w:rsid w:val="007A4050"/>
    <w:rsid w:val="007A46D2"/>
    <w:rsid w:val="007A5112"/>
    <w:rsid w:val="007A5742"/>
    <w:rsid w:val="007A5F4A"/>
    <w:rsid w:val="007A5FAF"/>
    <w:rsid w:val="007A5FF6"/>
    <w:rsid w:val="007A61D8"/>
    <w:rsid w:val="007A6431"/>
    <w:rsid w:val="007A7F8D"/>
    <w:rsid w:val="007B0268"/>
    <w:rsid w:val="007B0385"/>
    <w:rsid w:val="007B1598"/>
    <w:rsid w:val="007B15C8"/>
    <w:rsid w:val="007B2818"/>
    <w:rsid w:val="007B5742"/>
    <w:rsid w:val="007B7999"/>
    <w:rsid w:val="007C0072"/>
    <w:rsid w:val="007C02BE"/>
    <w:rsid w:val="007C1182"/>
    <w:rsid w:val="007C137A"/>
    <w:rsid w:val="007C1489"/>
    <w:rsid w:val="007C1D12"/>
    <w:rsid w:val="007C2196"/>
    <w:rsid w:val="007C2B11"/>
    <w:rsid w:val="007C3605"/>
    <w:rsid w:val="007C5005"/>
    <w:rsid w:val="007C5C81"/>
    <w:rsid w:val="007C65C4"/>
    <w:rsid w:val="007C6687"/>
    <w:rsid w:val="007C6905"/>
    <w:rsid w:val="007C7824"/>
    <w:rsid w:val="007D01B1"/>
    <w:rsid w:val="007D0284"/>
    <w:rsid w:val="007D0337"/>
    <w:rsid w:val="007D0677"/>
    <w:rsid w:val="007D1F5F"/>
    <w:rsid w:val="007D22EF"/>
    <w:rsid w:val="007D349F"/>
    <w:rsid w:val="007D37FA"/>
    <w:rsid w:val="007D44B5"/>
    <w:rsid w:val="007D4A3F"/>
    <w:rsid w:val="007D53B9"/>
    <w:rsid w:val="007D669D"/>
    <w:rsid w:val="007D6BE0"/>
    <w:rsid w:val="007D711E"/>
    <w:rsid w:val="007D7340"/>
    <w:rsid w:val="007E165D"/>
    <w:rsid w:val="007E1AC3"/>
    <w:rsid w:val="007E2F82"/>
    <w:rsid w:val="007E51F8"/>
    <w:rsid w:val="007E5B4B"/>
    <w:rsid w:val="007E6A97"/>
    <w:rsid w:val="007E6AEB"/>
    <w:rsid w:val="007F11C0"/>
    <w:rsid w:val="007F1768"/>
    <w:rsid w:val="007F277C"/>
    <w:rsid w:val="007F449E"/>
    <w:rsid w:val="007F4F92"/>
    <w:rsid w:val="007F5630"/>
    <w:rsid w:val="007F5930"/>
    <w:rsid w:val="007F5AE8"/>
    <w:rsid w:val="007F6F4A"/>
    <w:rsid w:val="007F77B2"/>
    <w:rsid w:val="007F7DC5"/>
    <w:rsid w:val="00800891"/>
    <w:rsid w:val="0080108E"/>
    <w:rsid w:val="008013D3"/>
    <w:rsid w:val="0080142E"/>
    <w:rsid w:val="00801715"/>
    <w:rsid w:val="008030B0"/>
    <w:rsid w:val="008034DC"/>
    <w:rsid w:val="008036CF"/>
    <w:rsid w:val="00803B03"/>
    <w:rsid w:val="00803E10"/>
    <w:rsid w:val="00804A41"/>
    <w:rsid w:val="00804A90"/>
    <w:rsid w:val="008058BB"/>
    <w:rsid w:val="0080590D"/>
    <w:rsid w:val="0080697D"/>
    <w:rsid w:val="008109D1"/>
    <w:rsid w:val="00810FDD"/>
    <w:rsid w:val="00813334"/>
    <w:rsid w:val="008134F0"/>
    <w:rsid w:val="008137C5"/>
    <w:rsid w:val="00814AFA"/>
    <w:rsid w:val="00814BC3"/>
    <w:rsid w:val="00815B33"/>
    <w:rsid w:val="008161E4"/>
    <w:rsid w:val="008172B6"/>
    <w:rsid w:val="0081793E"/>
    <w:rsid w:val="00817AC2"/>
    <w:rsid w:val="00820998"/>
    <w:rsid w:val="00820AB5"/>
    <w:rsid w:val="00820F50"/>
    <w:rsid w:val="00821D91"/>
    <w:rsid w:val="00821DBE"/>
    <w:rsid w:val="00821ED4"/>
    <w:rsid w:val="00822D7C"/>
    <w:rsid w:val="00822F53"/>
    <w:rsid w:val="00823DD7"/>
    <w:rsid w:val="0082767F"/>
    <w:rsid w:val="00827C28"/>
    <w:rsid w:val="00827E45"/>
    <w:rsid w:val="00827FDC"/>
    <w:rsid w:val="008307F2"/>
    <w:rsid w:val="0083139F"/>
    <w:rsid w:val="00833386"/>
    <w:rsid w:val="00833E11"/>
    <w:rsid w:val="00834049"/>
    <w:rsid w:val="00834335"/>
    <w:rsid w:val="008343B6"/>
    <w:rsid w:val="008346AC"/>
    <w:rsid w:val="00835A4C"/>
    <w:rsid w:val="00837118"/>
    <w:rsid w:val="008404E0"/>
    <w:rsid w:val="00843479"/>
    <w:rsid w:val="00845303"/>
    <w:rsid w:val="00845A6D"/>
    <w:rsid w:val="00846E53"/>
    <w:rsid w:val="008471A8"/>
    <w:rsid w:val="0085224F"/>
    <w:rsid w:val="00852889"/>
    <w:rsid w:val="008536AB"/>
    <w:rsid w:val="00853839"/>
    <w:rsid w:val="00854BD2"/>
    <w:rsid w:val="0085521E"/>
    <w:rsid w:val="00856093"/>
    <w:rsid w:val="00856CB3"/>
    <w:rsid w:val="008571E5"/>
    <w:rsid w:val="00857283"/>
    <w:rsid w:val="00860031"/>
    <w:rsid w:val="00861BA1"/>
    <w:rsid w:val="008629C9"/>
    <w:rsid w:val="00862AB1"/>
    <w:rsid w:val="0086306C"/>
    <w:rsid w:val="008634D2"/>
    <w:rsid w:val="00863D38"/>
    <w:rsid w:val="00863ECC"/>
    <w:rsid w:val="00864605"/>
    <w:rsid w:val="00866B74"/>
    <w:rsid w:val="00866CD7"/>
    <w:rsid w:val="00866D68"/>
    <w:rsid w:val="0087038C"/>
    <w:rsid w:val="008704C0"/>
    <w:rsid w:val="00870A5F"/>
    <w:rsid w:val="00870E2F"/>
    <w:rsid w:val="00870FEE"/>
    <w:rsid w:val="0087132C"/>
    <w:rsid w:val="00871773"/>
    <w:rsid w:val="0087177E"/>
    <w:rsid w:val="0087265C"/>
    <w:rsid w:val="0087570A"/>
    <w:rsid w:val="00876073"/>
    <w:rsid w:val="00876DD9"/>
    <w:rsid w:val="00876DDE"/>
    <w:rsid w:val="00877494"/>
    <w:rsid w:val="008775A4"/>
    <w:rsid w:val="0088021A"/>
    <w:rsid w:val="0088317E"/>
    <w:rsid w:val="008833AF"/>
    <w:rsid w:val="00883C38"/>
    <w:rsid w:val="0088430D"/>
    <w:rsid w:val="00884BC8"/>
    <w:rsid w:val="00884BE4"/>
    <w:rsid w:val="00885D79"/>
    <w:rsid w:val="00886931"/>
    <w:rsid w:val="008913F2"/>
    <w:rsid w:val="008919F7"/>
    <w:rsid w:val="008927F9"/>
    <w:rsid w:val="00893C6B"/>
    <w:rsid w:val="00895A27"/>
    <w:rsid w:val="00895C6D"/>
    <w:rsid w:val="00896457"/>
    <w:rsid w:val="0089674B"/>
    <w:rsid w:val="008A05B3"/>
    <w:rsid w:val="008A0890"/>
    <w:rsid w:val="008A1BB3"/>
    <w:rsid w:val="008A26D4"/>
    <w:rsid w:val="008A310C"/>
    <w:rsid w:val="008A31EB"/>
    <w:rsid w:val="008A3ED6"/>
    <w:rsid w:val="008A3EE6"/>
    <w:rsid w:val="008A5EB5"/>
    <w:rsid w:val="008A63DC"/>
    <w:rsid w:val="008A6931"/>
    <w:rsid w:val="008A75FD"/>
    <w:rsid w:val="008A7EDC"/>
    <w:rsid w:val="008A7F1B"/>
    <w:rsid w:val="008A7F3C"/>
    <w:rsid w:val="008A7FCC"/>
    <w:rsid w:val="008B0E05"/>
    <w:rsid w:val="008B0EFE"/>
    <w:rsid w:val="008B19ED"/>
    <w:rsid w:val="008B3AE0"/>
    <w:rsid w:val="008B3E62"/>
    <w:rsid w:val="008B491B"/>
    <w:rsid w:val="008B4A3B"/>
    <w:rsid w:val="008B4CBF"/>
    <w:rsid w:val="008B5E9C"/>
    <w:rsid w:val="008B715F"/>
    <w:rsid w:val="008B7E3F"/>
    <w:rsid w:val="008C11A0"/>
    <w:rsid w:val="008C1D4F"/>
    <w:rsid w:val="008C303D"/>
    <w:rsid w:val="008C3EAB"/>
    <w:rsid w:val="008C3F15"/>
    <w:rsid w:val="008C47C2"/>
    <w:rsid w:val="008C49E9"/>
    <w:rsid w:val="008C512B"/>
    <w:rsid w:val="008C5330"/>
    <w:rsid w:val="008C5F57"/>
    <w:rsid w:val="008C6DBE"/>
    <w:rsid w:val="008C6E86"/>
    <w:rsid w:val="008C7164"/>
    <w:rsid w:val="008C75EC"/>
    <w:rsid w:val="008C7ECF"/>
    <w:rsid w:val="008D0A8C"/>
    <w:rsid w:val="008D1B5B"/>
    <w:rsid w:val="008D1FAE"/>
    <w:rsid w:val="008D2023"/>
    <w:rsid w:val="008D22AD"/>
    <w:rsid w:val="008D26C4"/>
    <w:rsid w:val="008D28CB"/>
    <w:rsid w:val="008D39D5"/>
    <w:rsid w:val="008D3C60"/>
    <w:rsid w:val="008D3FFE"/>
    <w:rsid w:val="008D47CC"/>
    <w:rsid w:val="008D4A93"/>
    <w:rsid w:val="008D4FCC"/>
    <w:rsid w:val="008D5BDC"/>
    <w:rsid w:val="008D6C19"/>
    <w:rsid w:val="008D772F"/>
    <w:rsid w:val="008D7B44"/>
    <w:rsid w:val="008D7C06"/>
    <w:rsid w:val="008E1021"/>
    <w:rsid w:val="008E1BAC"/>
    <w:rsid w:val="008E215E"/>
    <w:rsid w:val="008E2B46"/>
    <w:rsid w:val="008E371A"/>
    <w:rsid w:val="008E57B6"/>
    <w:rsid w:val="008E5AEA"/>
    <w:rsid w:val="008E678A"/>
    <w:rsid w:val="008E6879"/>
    <w:rsid w:val="008E6A5F"/>
    <w:rsid w:val="008E7485"/>
    <w:rsid w:val="008F0339"/>
    <w:rsid w:val="008F0E22"/>
    <w:rsid w:val="008F1874"/>
    <w:rsid w:val="008F2347"/>
    <w:rsid w:val="008F2787"/>
    <w:rsid w:val="008F2EDC"/>
    <w:rsid w:val="008F32D0"/>
    <w:rsid w:val="008F3768"/>
    <w:rsid w:val="008F4C13"/>
    <w:rsid w:val="008F5635"/>
    <w:rsid w:val="008F777E"/>
    <w:rsid w:val="008F7D3F"/>
    <w:rsid w:val="00900441"/>
    <w:rsid w:val="00900EE3"/>
    <w:rsid w:val="009016FE"/>
    <w:rsid w:val="00902FA0"/>
    <w:rsid w:val="009030BD"/>
    <w:rsid w:val="00903F99"/>
    <w:rsid w:val="00904BB3"/>
    <w:rsid w:val="00905B45"/>
    <w:rsid w:val="009076DF"/>
    <w:rsid w:val="009079F0"/>
    <w:rsid w:val="00907F64"/>
    <w:rsid w:val="009105C7"/>
    <w:rsid w:val="0091162E"/>
    <w:rsid w:val="00913D3F"/>
    <w:rsid w:val="009158A2"/>
    <w:rsid w:val="00915EBE"/>
    <w:rsid w:val="00915FFE"/>
    <w:rsid w:val="009201CD"/>
    <w:rsid w:val="0092064F"/>
    <w:rsid w:val="00921D90"/>
    <w:rsid w:val="009222E9"/>
    <w:rsid w:val="00922D2D"/>
    <w:rsid w:val="009231FF"/>
    <w:rsid w:val="00923538"/>
    <w:rsid w:val="00924152"/>
    <w:rsid w:val="00924919"/>
    <w:rsid w:val="00924F8D"/>
    <w:rsid w:val="00925962"/>
    <w:rsid w:val="009260C9"/>
    <w:rsid w:val="00927304"/>
    <w:rsid w:val="00930067"/>
    <w:rsid w:val="00930337"/>
    <w:rsid w:val="009324B7"/>
    <w:rsid w:val="00932972"/>
    <w:rsid w:val="00933F31"/>
    <w:rsid w:val="00934C2E"/>
    <w:rsid w:val="00935577"/>
    <w:rsid w:val="009357F1"/>
    <w:rsid w:val="0093709C"/>
    <w:rsid w:val="009378B2"/>
    <w:rsid w:val="00937907"/>
    <w:rsid w:val="0094016C"/>
    <w:rsid w:val="00940A69"/>
    <w:rsid w:val="00940BCE"/>
    <w:rsid w:val="009414A2"/>
    <w:rsid w:val="00942559"/>
    <w:rsid w:val="00942FFC"/>
    <w:rsid w:val="00943245"/>
    <w:rsid w:val="00943428"/>
    <w:rsid w:val="00943649"/>
    <w:rsid w:val="0094371E"/>
    <w:rsid w:val="009444BB"/>
    <w:rsid w:val="00944A0F"/>
    <w:rsid w:val="00944D56"/>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F7F"/>
    <w:rsid w:val="0095760C"/>
    <w:rsid w:val="0096030E"/>
    <w:rsid w:val="00960885"/>
    <w:rsid w:val="00960C7B"/>
    <w:rsid w:val="00961324"/>
    <w:rsid w:val="009634D7"/>
    <w:rsid w:val="009636BD"/>
    <w:rsid w:val="0096404F"/>
    <w:rsid w:val="009654DC"/>
    <w:rsid w:val="00965674"/>
    <w:rsid w:val="00966940"/>
    <w:rsid w:val="00966AEF"/>
    <w:rsid w:val="009670C9"/>
    <w:rsid w:val="009672CA"/>
    <w:rsid w:val="00971127"/>
    <w:rsid w:val="009714A1"/>
    <w:rsid w:val="0097150D"/>
    <w:rsid w:val="00971719"/>
    <w:rsid w:val="00972390"/>
    <w:rsid w:val="009735C1"/>
    <w:rsid w:val="0097385F"/>
    <w:rsid w:val="00973C0E"/>
    <w:rsid w:val="0097448B"/>
    <w:rsid w:val="009757A9"/>
    <w:rsid w:val="009773D0"/>
    <w:rsid w:val="0097790F"/>
    <w:rsid w:val="009806EA"/>
    <w:rsid w:val="009817DF"/>
    <w:rsid w:val="00982076"/>
    <w:rsid w:val="00982AD4"/>
    <w:rsid w:val="0098332D"/>
    <w:rsid w:val="0098587B"/>
    <w:rsid w:val="00986616"/>
    <w:rsid w:val="00986A1E"/>
    <w:rsid w:val="0098715E"/>
    <w:rsid w:val="0098723B"/>
    <w:rsid w:val="00987368"/>
    <w:rsid w:val="00990383"/>
    <w:rsid w:val="00991781"/>
    <w:rsid w:val="00991AB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DA8"/>
    <w:rsid w:val="009A79F1"/>
    <w:rsid w:val="009B0E0B"/>
    <w:rsid w:val="009B1269"/>
    <w:rsid w:val="009B3DB9"/>
    <w:rsid w:val="009B44CF"/>
    <w:rsid w:val="009B47E2"/>
    <w:rsid w:val="009B4E0F"/>
    <w:rsid w:val="009B580D"/>
    <w:rsid w:val="009B6788"/>
    <w:rsid w:val="009B7A16"/>
    <w:rsid w:val="009B7F42"/>
    <w:rsid w:val="009C1580"/>
    <w:rsid w:val="009C27BF"/>
    <w:rsid w:val="009C2EF4"/>
    <w:rsid w:val="009C3459"/>
    <w:rsid w:val="009C4772"/>
    <w:rsid w:val="009C4AB5"/>
    <w:rsid w:val="009C4D8A"/>
    <w:rsid w:val="009C61F1"/>
    <w:rsid w:val="009C7377"/>
    <w:rsid w:val="009C7D8F"/>
    <w:rsid w:val="009C7DD3"/>
    <w:rsid w:val="009D0E51"/>
    <w:rsid w:val="009D1D14"/>
    <w:rsid w:val="009D2118"/>
    <w:rsid w:val="009D2DD9"/>
    <w:rsid w:val="009D328C"/>
    <w:rsid w:val="009D4404"/>
    <w:rsid w:val="009D4C05"/>
    <w:rsid w:val="009D6E26"/>
    <w:rsid w:val="009D7AB6"/>
    <w:rsid w:val="009D7B65"/>
    <w:rsid w:val="009D7C41"/>
    <w:rsid w:val="009E1178"/>
    <w:rsid w:val="009E1F7B"/>
    <w:rsid w:val="009E3A54"/>
    <w:rsid w:val="009E410F"/>
    <w:rsid w:val="009E54BD"/>
    <w:rsid w:val="009E5606"/>
    <w:rsid w:val="009E5FA8"/>
    <w:rsid w:val="009E64DF"/>
    <w:rsid w:val="009E6D52"/>
    <w:rsid w:val="009E7503"/>
    <w:rsid w:val="009E7CCA"/>
    <w:rsid w:val="009F093E"/>
    <w:rsid w:val="009F0E33"/>
    <w:rsid w:val="009F13C5"/>
    <w:rsid w:val="009F2488"/>
    <w:rsid w:val="009F2B14"/>
    <w:rsid w:val="009F2B62"/>
    <w:rsid w:val="009F35BC"/>
    <w:rsid w:val="009F4619"/>
    <w:rsid w:val="009F4790"/>
    <w:rsid w:val="009F4E58"/>
    <w:rsid w:val="009F65D1"/>
    <w:rsid w:val="009F7E36"/>
    <w:rsid w:val="00A00195"/>
    <w:rsid w:val="00A01538"/>
    <w:rsid w:val="00A025C5"/>
    <w:rsid w:val="00A02BB0"/>
    <w:rsid w:val="00A02E7E"/>
    <w:rsid w:val="00A02F62"/>
    <w:rsid w:val="00A032B5"/>
    <w:rsid w:val="00A03ABE"/>
    <w:rsid w:val="00A0458A"/>
    <w:rsid w:val="00A04D8F"/>
    <w:rsid w:val="00A06226"/>
    <w:rsid w:val="00A067A9"/>
    <w:rsid w:val="00A07AB3"/>
    <w:rsid w:val="00A10143"/>
    <w:rsid w:val="00A1022C"/>
    <w:rsid w:val="00A10B10"/>
    <w:rsid w:val="00A11F29"/>
    <w:rsid w:val="00A11F51"/>
    <w:rsid w:val="00A122A0"/>
    <w:rsid w:val="00A12332"/>
    <w:rsid w:val="00A15E56"/>
    <w:rsid w:val="00A20AD2"/>
    <w:rsid w:val="00A21F7F"/>
    <w:rsid w:val="00A23626"/>
    <w:rsid w:val="00A25D60"/>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1B4"/>
    <w:rsid w:val="00A37D25"/>
    <w:rsid w:val="00A37F18"/>
    <w:rsid w:val="00A40310"/>
    <w:rsid w:val="00A40B83"/>
    <w:rsid w:val="00A421CE"/>
    <w:rsid w:val="00A42325"/>
    <w:rsid w:val="00A42893"/>
    <w:rsid w:val="00A430A7"/>
    <w:rsid w:val="00A43278"/>
    <w:rsid w:val="00A43A40"/>
    <w:rsid w:val="00A449BC"/>
    <w:rsid w:val="00A4534E"/>
    <w:rsid w:val="00A4601D"/>
    <w:rsid w:val="00A465A4"/>
    <w:rsid w:val="00A46600"/>
    <w:rsid w:val="00A4795F"/>
    <w:rsid w:val="00A52A31"/>
    <w:rsid w:val="00A530D2"/>
    <w:rsid w:val="00A536A9"/>
    <w:rsid w:val="00A53E40"/>
    <w:rsid w:val="00A548C4"/>
    <w:rsid w:val="00A54D5F"/>
    <w:rsid w:val="00A55BB1"/>
    <w:rsid w:val="00A55D1F"/>
    <w:rsid w:val="00A55D23"/>
    <w:rsid w:val="00A56501"/>
    <w:rsid w:val="00A57AB7"/>
    <w:rsid w:val="00A57DBB"/>
    <w:rsid w:val="00A61F08"/>
    <w:rsid w:val="00A625D4"/>
    <w:rsid w:val="00A63719"/>
    <w:rsid w:val="00A63D09"/>
    <w:rsid w:val="00A63EF4"/>
    <w:rsid w:val="00A649B9"/>
    <w:rsid w:val="00A64FB6"/>
    <w:rsid w:val="00A65242"/>
    <w:rsid w:val="00A65D8E"/>
    <w:rsid w:val="00A66786"/>
    <w:rsid w:val="00A6706D"/>
    <w:rsid w:val="00A6765E"/>
    <w:rsid w:val="00A67D38"/>
    <w:rsid w:val="00A730C1"/>
    <w:rsid w:val="00A732BA"/>
    <w:rsid w:val="00A73389"/>
    <w:rsid w:val="00A735C1"/>
    <w:rsid w:val="00A747C2"/>
    <w:rsid w:val="00A74D97"/>
    <w:rsid w:val="00A74FF7"/>
    <w:rsid w:val="00A75001"/>
    <w:rsid w:val="00A7543F"/>
    <w:rsid w:val="00A7567C"/>
    <w:rsid w:val="00A75C39"/>
    <w:rsid w:val="00A770A1"/>
    <w:rsid w:val="00A8052E"/>
    <w:rsid w:val="00A81E1A"/>
    <w:rsid w:val="00A81ED3"/>
    <w:rsid w:val="00A827F2"/>
    <w:rsid w:val="00A832D2"/>
    <w:rsid w:val="00A84A53"/>
    <w:rsid w:val="00A8542F"/>
    <w:rsid w:val="00A85DB9"/>
    <w:rsid w:val="00A85F97"/>
    <w:rsid w:val="00A86DFF"/>
    <w:rsid w:val="00A871B6"/>
    <w:rsid w:val="00A871E1"/>
    <w:rsid w:val="00A87AEC"/>
    <w:rsid w:val="00A90696"/>
    <w:rsid w:val="00A91401"/>
    <w:rsid w:val="00A92389"/>
    <w:rsid w:val="00A93381"/>
    <w:rsid w:val="00A939B4"/>
    <w:rsid w:val="00A93A66"/>
    <w:rsid w:val="00A942D7"/>
    <w:rsid w:val="00A94763"/>
    <w:rsid w:val="00A9542F"/>
    <w:rsid w:val="00A95578"/>
    <w:rsid w:val="00A96210"/>
    <w:rsid w:val="00A9697B"/>
    <w:rsid w:val="00A96F3B"/>
    <w:rsid w:val="00AA0B83"/>
    <w:rsid w:val="00AA1D81"/>
    <w:rsid w:val="00AA26A7"/>
    <w:rsid w:val="00AA36D1"/>
    <w:rsid w:val="00AA4219"/>
    <w:rsid w:val="00AA5EE1"/>
    <w:rsid w:val="00AA6577"/>
    <w:rsid w:val="00AA6F0A"/>
    <w:rsid w:val="00AB1165"/>
    <w:rsid w:val="00AB1E35"/>
    <w:rsid w:val="00AB250B"/>
    <w:rsid w:val="00AB3866"/>
    <w:rsid w:val="00AB3E40"/>
    <w:rsid w:val="00AB49DB"/>
    <w:rsid w:val="00AB4D29"/>
    <w:rsid w:val="00AB4E97"/>
    <w:rsid w:val="00AB554B"/>
    <w:rsid w:val="00AB6E22"/>
    <w:rsid w:val="00AC09D3"/>
    <w:rsid w:val="00AC0D2B"/>
    <w:rsid w:val="00AC19E2"/>
    <w:rsid w:val="00AC215F"/>
    <w:rsid w:val="00AC21C4"/>
    <w:rsid w:val="00AC3E35"/>
    <w:rsid w:val="00AC566D"/>
    <w:rsid w:val="00AC5F55"/>
    <w:rsid w:val="00AC69F4"/>
    <w:rsid w:val="00AD02AD"/>
    <w:rsid w:val="00AD0671"/>
    <w:rsid w:val="00AD1CB3"/>
    <w:rsid w:val="00AD2160"/>
    <w:rsid w:val="00AD2C0D"/>
    <w:rsid w:val="00AD2C42"/>
    <w:rsid w:val="00AD4393"/>
    <w:rsid w:val="00AD4A4D"/>
    <w:rsid w:val="00AD5B57"/>
    <w:rsid w:val="00AD5BC0"/>
    <w:rsid w:val="00AD70FD"/>
    <w:rsid w:val="00AD7346"/>
    <w:rsid w:val="00AD7776"/>
    <w:rsid w:val="00AD7DC3"/>
    <w:rsid w:val="00AE084A"/>
    <w:rsid w:val="00AE0DD5"/>
    <w:rsid w:val="00AE1143"/>
    <w:rsid w:val="00AE13B8"/>
    <w:rsid w:val="00AE13C9"/>
    <w:rsid w:val="00AE1F31"/>
    <w:rsid w:val="00AE21F9"/>
    <w:rsid w:val="00AE2379"/>
    <w:rsid w:val="00AE27B5"/>
    <w:rsid w:val="00AE3EEB"/>
    <w:rsid w:val="00AE4314"/>
    <w:rsid w:val="00AE45FA"/>
    <w:rsid w:val="00AE4632"/>
    <w:rsid w:val="00AE51B2"/>
    <w:rsid w:val="00AE797B"/>
    <w:rsid w:val="00AE7CD6"/>
    <w:rsid w:val="00AF0211"/>
    <w:rsid w:val="00AF0889"/>
    <w:rsid w:val="00AF0917"/>
    <w:rsid w:val="00AF14A0"/>
    <w:rsid w:val="00AF16E8"/>
    <w:rsid w:val="00AF253F"/>
    <w:rsid w:val="00AF25D9"/>
    <w:rsid w:val="00AF2A27"/>
    <w:rsid w:val="00AF2A86"/>
    <w:rsid w:val="00AF37B3"/>
    <w:rsid w:val="00AF4402"/>
    <w:rsid w:val="00AF4737"/>
    <w:rsid w:val="00AF53A9"/>
    <w:rsid w:val="00AF5584"/>
    <w:rsid w:val="00AF5FD0"/>
    <w:rsid w:val="00AF64F6"/>
    <w:rsid w:val="00AF6D93"/>
    <w:rsid w:val="00AF771B"/>
    <w:rsid w:val="00AF77B8"/>
    <w:rsid w:val="00AF7848"/>
    <w:rsid w:val="00B014EE"/>
    <w:rsid w:val="00B01690"/>
    <w:rsid w:val="00B0286A"/>
    <w:rsid w:val="00B03E5B"/>
    <w:rsid w:val="00B05536"/>
    <w:rsid w:val="00B0591D"/>
    <w:rsid w:val="00B05D82"/>
    <w:rsid w:val="00B05D98"/>
    <w:rsid w:val="00B076F3"/>
    <w:rsid w:val="00B07A30"/>
    <w:rsid w:val="00B105F3"/>
    <w:rsid w:val="00B114E8"/>
    <w:rsid w:val="00B119E6"/>
    <w:rsid w:val="00B138EC"/>
    <w:rsid w:val="00B13E67"/>
    <w:rsid w:val="00B13F7D"/>
    <w:rsid w:val="00B144F6"/>
    <w:rsid w:val="00B15007"/>
    <w:rsid w:val="00B1598C"/>
    <w:rsid w:val="00B16D64"/>
    <w:rsid w:val="00B17782"/>
    <w:rsid w:val="00B2019C"/>
    <w:rsid w:val="00B2217D"/>
    <w:rsid w:val="00B221C5"/>
    <w:rsid w:val="00B2284E"/>
    <w:rsid w:val="00B22FB8"/>
    <w:rsid w:val="00B2304F"/>
    <w:rsid w:val="00B249D8"/>
    <w:rsid w:val="00B256AB"/>
    <w:rsid w:val="00B25AAF"/>
    <w:rsid w:val="00B26057"/>
    <w:rsid w:val="00B26155"/>
    <w:rsid w:val="00B271EC"/>
    <w:rsid w:val="00B272C1"/>
    <w:rsid w:val="00B277CD"/>
    <w:rsid w:val="00B27CF2"/>
    <w:rsid w:val="00B27D97"/>
    <w:rsid w:val="00B30BE2"/>
    <w:rsid w:val="00B30F5B"/>
    <w:rsid w:val="00B318DA"/>
    <w:rsid w:val="00B31BAB"/>
    <w:rsid w:val="00B32327"/>
    <w:rsid w:val="00B32905"/>
    <w:rsid w:val="00B3325A"/>
    <w:rsid w:val="00B334EE"/>
    <w:rsid w:val="00B33733"/>
    <w:rsid w:val="00B347AB"/>
    <w:rsid w:val="00B34A5D"/>
    <w:rsid w:val="00B34FFF"/>
    <w:rsid w:val="00B35A47"/>
    <w:rsid w:val="00B35ED9"/>
    <w:rsid w:val="00B37503"/>
    <w:rsid w:val="00B41CC5"/>
    <w:rsid w:val="00B42B06"/>
    <w:rsid w:val="00B4364F"/>
    <w:rsid w:val="00B43CD7"/>
    <w:rsid w:val="00B4582A"/>
    <w:rsid w:val="00B4619B"/>
    <w:rsid w:val="00B465D4"/>
    <w:rsid w:val="00B46623"/>
    <w:rsid w:val="00B46CD6"/>
    <w:rsid w:val="00B47D6E"/>
    <w:rsid w:val="00B500C6"/>
    <w:rsid w:val="00B500EA"/>
    <w:rsid w:val="00B502A6"/>
    <w:rsid w:val="00B522BD"/>
    <w:rsid w:val="00B52C85"/>
    <w:rsid w:val="00B5359B"/>
    <w:rsid w:val="00B54703"/>
    <w:rsid w:val="00B55FAB"/>
    <w:rsid w:val="00B56FAD"/>
    <w:rsid w:val="00B617B9"/>
    <w:rsid w:val="00B61B2F"/>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450A"/>
    <w:rsid w:val="00B75411"/>
    <w:rsid w:val="00B770AA"/>
    <w:rsid w:val="00B7737C"/>
    <w:rsid w:val="00B77781"/>
    <w:rsid w:val="00B8050A"/>
    <w:rsid w:val="00B81A95"/>
    <w:rsid w:val="00B8246A"/>
    <w:rsid w:val="00B82D07"/>
    <w:rsid w:val="00B82EA8"/>
    <w:rsid w:val="00B854CA"/>
    <w:rsid w:val="00B85CDC"/>
    <w:rsid w:val="00B85D47"/>
    <w:rsid w:val="00B86695"/>
    <w:rsid w:val="00B86CDC"/>
    <w:rsid w:val="00B8753B"/>
    <w:rsid w:val="00B87E29"/>
    <w:rsid w:val="00B90233"/>
    <w:rsid w:val="00B91163"/>
    <w:rsid w:val="00B92C3F"/>
    <w:rsid w:val="00B947C7"/>
    <w:rsid w:val="00B961F4"/>
    <w:rsid w:val="00B96706"/>
    <w:rsid w:val="00B97103"/>
    <w:rsid w:val="00B972ED"/>
    <w:rsid w:val="00B97703"/>
    <w:rsid w:val="00BA0B62"/>
    <w:rsid w:val="00BA2299"/>
    <w:rsid w:val="00BA2CB7"/>
    <w:rsid w:val="00BA3F4C"/>
    <w:rsid w:val="00BA4D3F"/>
    <w:rsid w:val="00BA5244"/>
    <w:rsid w:val="00BA6C25"/>
    <w:rsid w:val="00BA6C7F"/>
    <w:rsid w:val="00BA7784"/>
    <w:rsid w:val="00BB0FEC"/>
    <w:rsid w:val="00BB2230"/>
    <w:rsid w:val="00BB2671"/>
    <w:rsid w:val="00BB3E6B"/>
    <w:rsid w:val="00BB421D"/>
    <w:rsid w:val="00BB4D2C"/>
    <w:rsid w:val="00BB6A23"/>
    <w:rsid w:val="00BB6BDE"/>
    <w:rsid w:val="00BB793D"/>
    <w:rsid w:val="00BB797B"/>
    <w:rsid w:val="00BC0281"/>
    <w:rsid w:val="00BC172B"/>
    <w:rsid w:val="00BC17CE"/>
    <w:rsid w:val="00BC1FF2"/>
    <w:rsid w:val="00BC3561"/>
    <w:rsid w:val="00BC389A"/>
    <w:rsid w:val="00BC39D5"/>
    <w:rsid w:val="00BC3D0F"/>
    <w:rsid w:val="00BC6C4F"/>
    <w:rsid w:val="00BC70E4"/>
    <w:rsid w:val="00BC74EE"/>
    <w:rsid w:val="00BC78EE"/>
    <w:rsid w:val="00BC795A"/>
    <w:rsid w:val="00BC7C05"/>
    <w:rsid w:val="00BD053A"/>
    <w:rsid w:val="00BD0C4F"/>
    <w:rsid w:val="00BD1B44"/>
    <w:rsid w:val="00BD2723"/>
    <w:rsid w:val="00BD4AF2"/>
    <w:rsid w:val="00BD4F51"/>
    <w:rsid w:val="00BD56C2"/>
    <w:rsid w:val="00BD5E95"/>
    <w:rsid w:val="00BD5F5C"/>
    <w:rsid w:val="00BD7B8D"/>
    <w:rsid w:val="00BE00ED"/>
    <w:rsid w:val="00BE0C55"/>
    <w:rsid w:val="00BE0F57"/>
    <w:rsid w:val="00BE171F"/>
    <w:rsid w:val="00BE1786"/>
    <w:rsid w:val="00BE1B0F"/>
    <w:rsid w:val="00BE205F"/>
    <w:rsid w:val="00BE2482"/>
    <w:rsid w:val="00BE398E"/>
    <w:rsid w:val="00BE4291"/>
    <w:rsid w:val="00BE445B"/>
    <w:rsid w:val="00BE4608"/>
    <w:rsid w:val="00BE4BF9"/>
    <w:rsid w:val="00BE519D"/>
    <w:rsid w:val="00BE54B5"/>
    <w:rsid w:val="00BE5836"/>
    <w:rsid w:val="00BE5DC9"/>
    <w:rsid w:val="00BE5F1C"/>
    <w:rsid w:val="00BE6196"/>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6CC9"/>
    <w:rsid w:val="00C01D81"/>
    <w:rsid w:val="00C02506"/>
    <w:rsid w:val="00C0250A"/>
    <w:rsid w:val="00C0261E"/>
    <w:rsid w:val="00C02AE4"/>
    <w:rsid w:val="00C04023"/>
    <w:rsid w:val="00C0564F"/>
    <w:rsid w:val="00C056FD"/>
    <w:rsid w:val="00C0688F"/>
    <w:rsid w:val="00C06B65"/>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7C2"/>
    <w:rsid w:val="00C21124"/>
    <w:rsid w:val="00C2274D"/>
    <w:rsid w:val="00C23CB9"/>
    <w:rsid w:val="00C241C9"/>
    <w:rsid w:val="00C24F3D"/>
    <w:rsid w:val="00C2644A"/>
    <w:rsid w:val="00C26BA1"/>
    <w:rsid w:val="00C3004D"/>
    <w:rsid w:val="00C300FF"/>
    <w:rsid w:val="00C304E8"/>
    <w:rsid w:val="00C3144B"/>
    <w:rsid w:val="00C31BF4"/>
    <w:rsid w:val="00C3375A"/>
    <w:rsid w:val="00C34CE0"/>
    <w:rsid w:val="00C34D71"/>
    <w:rsid w:val="00C3600B"/>
    <w:rsid w:val="00C37046"/>
    <w:rsid w:val="00C378EF"/>
    <w:rsid w:val="00C41130"/>
    <w:rsid w:val="00C42B96"/>
    <w:rsid w:val="00C43553"/>
    <w:rsid w:val="00C4396A"/>
    <w:rsid w:val="00C43A33"/>
    <w:rsid w:val="00C44D07"/>
    <w:rsid w:val="00C4628A"/>
    <w:rsid w:val="00C462C3"/>
    <w:rsid w:val="00C46501"/>
    <w:rsid w:val="00C4656A"/>
    <w:rsid w:val="00C46669"/>
    <w:rsid w:val="00C46DF3"/>
    <w:rsid w:val="00C47F23"/>
    <w:rsid w:val="00C5096D"/>
    <w:rsid w:val="00C50AD1"/>
    <w:rsid w:val="00C50DF0"/>
    <w:rsid w:val="00C50EF0"/>
    <w:rsid w:val="00C52F48"/>
    <w:rsid w:val="00C53DDB"/>
    <w:rsid w:val="00C5422B"/>
    <w:rsid w:val="00C54BAE"/>
    <w:rsid w:val="00C5599A"/>
    <w:rsid w:val="00C5692D"/>
    <w:rsid w:val="00C56A25"/>
    <w:rsid w:val="00C56A3B"/>
    <w:rsid w:val="00C56A8A"/>
    <w:rsid w:val="00C56EAC"/>
    <w:rsid w:val="00C6044B"/>
    <w:rsid w:val="00C60BE1"/>
    <w:rsid w:val="00C60C04"/>
    <w:rsid w:val="00C61EFE"/>
    <w:rsid w:val="00C6227B"/>
    <w:rsid w:val="00C631D9"/>
    <w:rsid w:val="00C6351D"/>
    <w:rsid w:val="00C6364D"/>
    <w:rsid w:val="00C63954"/>
    <w:rsid w:val="00C63C23"/>
    <w:rsid w:val="00C64363"/>
    <w:rsid w:val="00C64655"/>
    <w:rsid w:val="00C64D4B"/>
    <w:rsid w:val="00C64E87"/>
    <w:rsid w:val="00C66CD4"/>
    <w:rsid w:val="00C66F50"/>
    <w:rsid w:val="00C67EEA"/>
    <w:rsid w:val="00C703EB"/>
    <w:rsid w:val="00C70885"/>
    <w:rsid w:val="00C722E7"/>
    <w:rsid w:val="00C7234D"/>
    <w:rsid w:val="00C73671"/>
    <w:rsid w:val="00C737A9"/>
    <w:rsid w:val="00C74509"/>
    <w:rsid w:val="00C74AC3"/>
    <w:rsid w:val="00C75535"/>
    <w:rsid w:val="00C75EDD"/>
    <w:rsid w:val="00C76378"/>
    <w:rsid w:val="00C76C17"/>
    <w:rsid w:val="00C77A3A"/>
    <w:rsid w:val="00C809E6"/>
    <w:rsid w:val="00C8209F"/>
    <w:rsid w:val="00C821D4"/>
    <w:rsid w:val="00C822C4"/>
    <w:rsid w:val="00C82985"/>
    <w:rsid w:val="00C82C7F"/>
    <w:rsid w:val="00C83C5A"/>
    <w:rsid w:val="00C8482E"/>
    <w:rsid w:val="00C858B4"/>
    <w:rsid w:val="00C85EB3"/>
    <w:rsid w:val="00C86C2E"/>
    <w:rsid w:val="00C87D05"/>
    <w:rsid w:val="00C913A9"/>
    <w:rsid w:val="00C914A2"/>
    <w:rsid w:val="00C915F5"/>
    <w:rsid w:val="00C91C97"/>
    <w:rsid w:val="00C91D10"/>
    <w:rsid w:val="00C92760"/>
    <w:rsid w:val="00C92E56"/>
    <w:rsid w:val="00C93BE2"/>
    <w:rsid w:val="00C94934"/>
    <w:rsid w:val="00C94BD8"/>
    <w:rsid w:val="00C97018"/>
    <w:rsid w:val="00C975C2"/>
    <w:rsid w:val="00C9773B"/>
    <w:rsid w:val="00C97B87"/>
    <w:rsid w:val="00C97D4D"/>
    <w:rsid w:val="00CA400B"/>
    <w:rsid w:val="00CA5414"/>
    <w:rsid w:val="00CA740B"/>
    <w:rsid w:val="00CA77A7"/>
    <w:rsid w:val="00CA7AF1"/>
    <w:rsid w:val="00CA7F5F"/>
    <w:rsid w:val="00CB0742"/>
    <w:rsid w:val="00CB078B"/>
    <w:rsid w:val="00CB18BF"/>
    <w:rsid w:val="00CB19ED"/>
    <w:rsid w:val="00CB1F7D"/>
    <w:rsid w:val="00CB23B5"/>
    <w:rsid w:val="00CB26D8"/>
    <w:rsid w:val="00CB2A90"/>
    <w:rsid w:val="00CB35D0"/>
    <w:rsid w:val="00CB4566"/>
    <w:rsid w:val="00CB5060"/>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14BE"/>
    <w:rsid w:val="00CD2001"/>
    <w:rsid w:val="00CD2144"/>
    <w:rsid w:val="00CD2C3A"/>
    <w:rsid w:val="00CD2C8D"/>
    <w:rsid w:val="00CD30B6"/>
    <w:rsid w:val="00CD41D4"/>
    <w:rsid w:val="00CD53E1"/>
    <w:rsid w:val="00CD5745"/>
    <w:rsid w:val="00CD6246"/>
    <w:rsid w:val="00CD7CB9"/>
    <w:rsid w:val="00CD7ECD"/>
    <w:rsid w:val="00CE008C"/>
    <w:rsid w:val="00CE03D1"/>
    <w:rsid w:val="00CE1150"/>
    <w:rsid w:val="00CE15FB"/>
    <w:rsid w:val="00CE1C05"/>
    <w:rsid w:val="00CE33F3"/>
    <w:rsid w:val="00CE3F6D"/>
    <w:rsid w:val="00CE4A32"/>
    <w:rsid w:val="00CE504F"/>
    <w:rsid w:val="00CE6A0F"/>
    <w:rsid w:val="00CE71EE"/>
    <w:rsid w:val="00CE7C65"/>
    <w:rsid w:val="00CE7F16"/>
    <w:rsid w:val="00CF0087"/>
    <w:rsid w:val="00CF1AC8"/>
    <w:rsid w:val="00CF1EF2"/>
    <w:rsid w:val="00CF237F"/>
    <w:rsid w:val="00CF24BA"/>
    <w:rsid w:val="00CF4564"/>
    <w:rsid w:val="00CF458D"/>
    <w:rsid w:val="00CF459D"/>
    <w:rsid w:val="00CF4BC0"/>
    <w:rsid w:val="00CF4F0A"/>
    <w:rsid w:val="00CF59A1"/>
    <w:rsid w:val="00CF7CE7"/>
    <w:rsid w:val="00CF7EA8"/>
    <w:rsid w:val="00D0350C"/>
    <w:rsid w:val="00D035E3"/>
    <w:rsid w:val="00D03EF0"/>
    <w:rsid w:val="00D0496F"/>
    <w:rsid w:val="00D049B1"/>
    <w:rsid w:val="00D04F26"/>
    <w:rsid w:val="00D05361"/>
    <w:rsid w:val="00D06962"/>
    <w:rsid w:val="00D06CA0"/>
    <w:rsid w:val="00D078BA"/>
    <w:rsid w:val="00D07F50"/>
    <w:rsid w:val="00D10C04"/>
    <w:rsid w:val="00D11F12"/>
    <w:rsid w:val="00D125B3"/>
    <w:rsid w:val="00D12F84"/>
    <w:rsid w:val="00D13682"/>
    <w:rsid w:val="00D1374A"/>
    <w:rsid w:val="00D14009"/>
    <w:rsid w:val="00D14A5B"/>
    <w:rsid w:val="00D14AB9"/>
    <w:rsid w:val="00D14C4D"/>
    <w:rsid w:val="00D15DA1"/>
    <w:rsid w:val="00D163BC"/>
    <w:rsid w:val="00D16C7B"/>
    <w:rsid w:val="00D1758B"/>
    <w:rsid w:val="00D177F5"/>
    <w:rsid w:val="00D17DB5"/>
    <w:rsid w:val="00D20064"/>
    <w:rsid w:val="00D2069A"/>
    <w:rsid w:val="00D206BD"/>
    <w:rsid w:val="00D20F39"/>
    <w:rsid w:val="00D21035"/>
    <w:rsid w:val="00D21908"/>
    <w:rsid w:val="00D21ACD"/>
    <w:rsid w:val="00D22013"/>
    <w:rsid w:val="00D22D06"/>
    <w:rsid w:val="00D2408C"/>
    <w:rsid w:val="00D25644"/>
    <w:rsid w:val="00D25A76"/>
    <w:rsid w:val="00D25B44"/>
    <w:rsid w:val="00D26E10"/>
    <w:rsid w:val="00D26E5E"/>
    <w:rsid w:val="00D30233"/>
    <w:rsid w:val="00D30D4F"/>
    <w:rsid w:val="00D313B0"/>
    <w:rsid w:val="00D313F6"/>
    <w:rsid w:val="00D32D20"/>
    <w:rsid w:val="00D332C0"/>
    <w:rsid w:val="00D335DB"/>
    <w:rsid w:val="00D34449"/>
    <w:rsid w:val="00D34933"/>
    <w:rsid w:val="00D34FBB"/>
    <w:rsid w:val="00D35757"/>
    <w:rsid w:val="00D3583A"/>
    <w:rsid w:val="00D358CA"/>
    <w:rsid w:val="00D3592E"/>
    <w:rsid w:val="00D363F0"/>
    <w:rsid w:val="00D36677"/>
    <w:rsid w:val="00D36688"/>
    <w:rsid w:val="00D37D75"/>
    <w:rsid w:val="00D401CF"/>
    <w:rsid w:val="00D408A6"/>
    <w:rsid w:val="00D41515"/>
    <w:rsid w:val="00D41708"/>
    <w:rsid w:val="00D41D76"/>
    <w:rsid w:val="00D4214E"/>
    <w:rsid w:val="00D43A87"/>
    <w:rsid w:val="00D45BBF"/>
    <w:rsid w:val="00D460DE"/>
    <w:rsid w:val="00D47F0B"/>
    <w:rsid w:val="00D5155E"/>
    <w:rsid w:val="00D51FC0"/>
    <w:rsid w:val="00D5397C"/>
    <w:rsid w:val="00D53C20"/>
    <w:rsid w:val="00D53D70"/>
    <w:rsid w:val="00D56918"/>
    <w:rsid w:val="00D56A8D"/>
    <w:rsid w:val="00D56C64"/>
    <w:rsid w:val="00D56CD0"/>
    <w:rsid w:val="00D56D72"/>
    <w:rsid w:val="00D5709E"/>
    <w:rsid w:val="00D57AC9"/>
    <w:rsid w:val="00D57DCA"/>
    <w:rsid w:val="00D60048"/>
    <w:rsid w:val="00D602BB"/>
    <w:rsid w:val="00D61B57"/>
    <w:rsid w:val="00D63E18"/>
    <w:rsid w:val="00D63FC8"/>
    <w:rsid w:val="00D6446B"/>
    <w:rsid w:val="00D66453"/>
    <w:rsid w:val="00D6647B"/>
    <w:rsid w:val="00D66B44"/>
    <w:rsid w:val="00D67883"/>
    <w:rsid w:val="00D7046F"/>
    <w:rsid w:val="00D71303"/>
    <w:rsid w:val="00D71F4C"/>
    <w:rsid w:val="00D72F2B"/>
    <w:rsid w:val="00D7341C"/>
    <w:rsid w:val="00D734E3"/>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E89"/>
    <w:rsid w:val="00DA1B6C"/>
    <w:rsid w:val="00DA24DC"/>
    <w:rsid w:val="00DA2AF7"/>
    <w:rsid w:val="00DA3FC9"/>
    <w:rsid w:val="00DA4509"/>
    <w:rsid w:val="00DA4B33"/>
    <w:rsid w:val="00DA4B54"/>
    <w:rsid w:val="00DA557F"/>
    <w:rsid w:val="00DA5AB6"/>
    <w:rsid w:val="00DA6AE7"/>
    <w:rsid w:val="00DA6C30"/>
    <w:rsid w:val="00DA6D5A"/>
    <w:rsid w:val="00DA7269"/>
    <w:rsid w:val="00DB053C"/>
    <w:rsid w:val="00DB0815"/>
    <w:rsid w:val="00DB0CCE"/>
    <w:rsid w:val="00DB34D5"/>
    <w:rsid w:val="00DB3732"/>
    <w:rsid w:val="00DB45DD"/>
    <w:rsid w:val="00DB46A0"/>
    <w:rsid w:val="00DB51DE"/>
    <w:rsid w:val="00DB6196"/>
    <w:rsid w:val="00DB68D3"/>
    <w:rsid w:val="00DB6A9B"/>
    <w:rsid w:val="00DB70CE"/>
    <w:rsid w:val="00DB793D"/>
    <w:rsid w:val="00DC048C"/>
    <w:rsid w:val="00DC063B"/>
    <w:rsid w:val="00DC06B0"/>
    <w:rsid w:val="00DC0959"/>
    <w:rsid w:val="00DC0A7A"/>
    <w:rsid w:val="00DC1283"/>
    <w:rsid w:val="00DC21CC"/>
    <w:rsid w:val="00DC2347"/>
    <w:rsid w:val="00DC23DD"/>
    <w:rsid w:val="00DC2B06"/>
    <w:rsid w:val="00DC2BA2"/>
    <w:rsid w:val="00DC2C7B"/>
    <w:rsid w:val="00DC348C"/>
    <w:rsid w:val="00DC3B82"/>
    <w:rsid w:val="00DC5884"/>
    <w:rsid w:val="00DC5909"/>
    <w:rsid w:val="00DC5F4E"/>
    <w:rsid w:val="00DD0B6D"/>
    <w:rsid w:val="00DD0EBB"/>
    <w:rsid w:val="00DD1B2E"/>
    <w:rsid w:val="00DD212D"/>
    <w:rsid w:val="00DD2380"/>
    <w:rsid w:val="00DD359C"/>
    <w:rsid w:val="00DD389B"/>
    <w:rsid w:val="00DD584E"/>
    <w:rsid w:val="00DD6516"/>
    <w:rsid w:val="00DD6D42"/>
    <w:rsid w:val="00DD6E53"/>
    <w:rsid w:val="00DD746E"/>
    <w:rsid w:val="00DD7C00"/>
    <w:rsid w:val="00DD7EAE"/>
    <w:rsid w:val="00DE14DE"/>
    <w:rsid w:val="00DE14E6"/>
    <w:rsid w:val="00DE172F"/>
    <w:rsid w:val="00DE1E95"/>
    <w:rsid w:val="00DE2137"/>
    <w:rsid w:val="00DE42C8"/>
    <w:rsid w:val="00DE494A"/>
    <w:rsid w:val="00DE5685"/>
    <w:rsid w:val="00DE5800"/>
    <w:rsid w:val="00DE61D5"/>
    <w:rsid w:val="00DE6BB0"/>
    <w:rsid w:val="00DE6C03"/>
    <w:rsid w:val="00DE7D39"/>
    <w:rsid w:val="00DF170C"/>
    <w:rsid w:val="00DF2656"/>
    <w:rsid w:val="00DF297C"/>
    <w:rsid w:val="00DF30C6"/>
    <w:rsid w:val="00DF5C03"/>
    <w:rsid w:val="00DF7B97"/>
    <w:rsid w:val="00DF7D8E"/>
    <w:rsid w:val="00E006D3"/>
    <w:rsid w:val="00E018A3"/>
    <w:rsid w:val="00E01B1D"/>
    <w:rsid w:val="00E03354"/>
    <w:rsid w:val="00E0335F"/>
    <w:rsid w:val="00E033BD"/>
    <w:rsid w:val="00E03979"/>
    <w:rsid w:val="00E03FF1"/>
    <w:rsid w:val="00E044AB"/>
    <w:rsid w:val="00E06327"/>
    <w:rsid w:val="00E0665F"/>
    <w:rsid w:val="00E10CF8"/>
    <w:rsid w:val="00E10DDA"/>
    <w:rsid w:val="00E12113"/>
    <w:rsid w:val="00E133D6"/>
    <w:rsid w:val="00E14EBC"/>
    <w:rsid w:val="00E151C5"/>
    <w:rsid w:val="00E170FD"/>
    <w:rsid w:val="00E17963"/>
    <w:rsid w:val="00E200C5"/>
    <w:rsid w:val="00E20377"/>
    <w:rsid w:val="00E20532"/>
    <w:rsid w:val="00E20C9E"/>
    <w:rsid w:val="00E21396"/>
    <w:rsid w:val="00E2249A"/>
    <w:rsid w:val="00E229DE"/>
    <w:rsid w:val="00E236F5"/>
    <w:rsid w:val="00E24506"/>
    <w:rsid w:val="00E249ED"/>
    <w:rsid w:val="00E2670A"/>
    <w:rsid w:val="00E30770"/>
    <w:rsid w:val="00E30881"/>
    <w:rsid w:val="00E30B1A"/>
    <w:rsid w:val="00E31D6F"/>
    <w:rsid w:val="00E3363E"/>
    <w:rsid w:val="00E3575A"/>
    <w:rsid w:val="00E35962"/>
    <w:rsid w:val="00E3596F"/>
    <w:rsid w:val="00E35CEA"/>
    <w:rsid w:val="00E363E1"/>
    <w:rsid w:val="00E36D38"/>
    <w:rsid w:val="00E36EBD"/>
    <w:rsid w:val="00E3759E"/>
    <w:rsid w:val="00E37F64"/>
    <w:rsid w:val="00E402A8"/>
    <w:rsid w:val="00E41672"/>
    <w:rsid w:val="00E41A0E"/>
    <w:rsid w:val="00E42102"/>
    <w:rsid w:val="00E425CA"/>
    <w:rsid w:val="00E43AD9"/>
    <w:rsid w:val="00E44E5D"/>
    <w:rsid w:val="00E4506A"/>
    <w:rsid w:val="00E45FE0"/>
    <w:rsid w:val="00E46834"/>
    <w:rsid w:val="00E46B50"/>
    <w:rsid w:val="00E512C6"/>
    <w:rsid w:val="00E51680"/>
    <w:rsid w:val="00E51B65"/>
    <w:rsid w:val="00E52407"/>
    <w:rsid w:val="00E52458"/>
    <w:rsid w:val="00E52A58"/>
    <w:rsid w:val="00E5317A"/>
    <w:rsid w:val="00E545F5"/>
    <w:rsid w:val="00E56678"/>
    <w:rsid w:val="00E56E80"/>
    <w:rsid w:val="00E57F38"/>
    <w:rsid w:val="00E60E99"/>
    <w:rsid w:val="00E61064"/>
    <w:rsid w:val="00E612BF"/>
    <w:rsid w:val="00E617F6"/>
    <w:rsid w:val="00E62E14"/>
    <w:rsid w:val="00E6396B"/>
    <w:rsid w:val="00E63FCC"/>
    <w:rsid w:val="00E64721"/>
    <w:rsid w:val="00E64759"/>
    <w:rsid w:val="00E64A39"/>
    <w:rsid w:val="00E659E2"/>
    <w:rsid w:val="00E65BC4"/>
    <w:rsid w:val="00E65E3A"/>
    <w:rsid w:val="00E65FF0"/>
    <w:rsid w:val="00E668A9"/>
    <w:rsid w:val="00E66EAE"/>
    <w:rsid w:val="00E705EF"/>
    <w:rsid w:val="00E70607"/>
    <w:rsid w:val="00E70734"/>
    <w:rsid w:val="00E71297"/>
    <w:rsid w:val="00E72203"/>
    <w:rsid w:val="00E73D1C"/>
    <w:rsid w:val="00E74CA6"/>
    <w:rsid w:val="00E75382"/>
    <w:rsid w:val="00E756C4"/>
    <w:rsid w:val="00E75F5E"/>
    <w:rsid w:val="00E760D4"/>
    <w:rsid w:val="00E76B9D"/>
    <w:rsid w:val="00E7747F"/>
    <w:rsid w:val="00E77A8B"/>
    <w:rsid w:val="00E80D4B"/>
    <w:rsid w:val="00E80F6C"/>
    <w:rsid w:val="00E81168"/>
    <w:rsid w:val="00E8136E"/>
    <w:rsid w:val="00E8183A"/>
    <w:rsid w:val="00E82E8F"/>
    <w:rsid w:val="00E82EB9"/>
    <w:rsid w:val="00E8351D"/>
    <w:rsid w:val="00E863D3"/>
    <w:rsid w:val="00E8670A"/>
    <w:rsid w:val="00E86866"/>
    <w:rsid w:val="00E87F61"/>
    <w:rsid w:val="00E90C26"/>
    <w:rsid w:val="00E9215F"/>
    <w:rsid w:val="00E92569"/>
    <w:rsid w:val="00E93B04"/>
    <w:rsid w:val="00E93ED7"/>
    <w:rsid w:val="00E94833"/>
    <w:rsid w:val="00E9593B"/>
    <w:rsid w:val="00E9621D"/>
    <w:rsid w:val="00E96316"/>
    <w:rsid w:val="00E9660E"/>
    <w:rsid w:val="00E96E4C"/>
    <w:rsid w:val="00E97D2C"/>
    <w:rsid w:val="00EA07C1"/>
    <w:rsid w:val="00EA0DF0"/>
    <w:rsid w:val="00EA100B"/>
    <w:rsid w:val="00EA35C9"/>
    <w:rsid w:val="00EA3C27"/>
    <w:rsid w:val="00EA546E"/>
    <w:rsid w:val="00EA552A"/>
    <w:rsid w:val="00EB0477"/>
    <w:rsid w:val="00EB0BCA"/>
    <w:rsid w:val="00EB12B5"/>
    <w:rsid w:val="00EB19F9"/>
    <w:rsid w:val="00EB1FE9"/>
    <w:rsid w:val="00EB2AD8"/>
    <w:rsid w:val="00EB2C27"/>
    <w:rsid w:val="00EB2CC9"/>
    <w:rsid w:val="00EB2F0A"/>
    <w:rsid w:val="00EB33A2"/>
    <w:rsid w:val="00EB368D"/>
    <w:rsid w:val="00EB48AB"/>
    <w:rsid w:val="00EB5461"/>
    <w:rsid w:val="00EB560F"/>
    <w:rsid w:val="00EB5AE5"/>
    <w:rsid w:val="00EB7B46"/>
    <w:rsid w:val="00EB7C04"/>
    <w:rsid w:val="00EC04CE"/>
    <w:rsid w:val="00EC0A85"/>
    <w:rsid w:val="00EC1A7B"/>
    <w:rsid w:val="00EC22C0"/>
    <w:rsid w:val="00EC4277"/>
    <w:rsid w:val="00EC540A"/>
    <w:rsid w:val="00EC5851"/>
    <w:rsid w:val="00EC6493"/>
    <w:rsid w:val="00EC67CC"/>
    <w:rsid w:val="00EC68F7"/>
    <w:rsid w:val="00EC7DCB"/>
    <w:rsid w:val="00EC7F43"/>
    <w:rsid w:val="00ED1759"/>
    <w:rsid w:val="00ED19B8"/>
    <w:rsid w:val="00ED2DE4"/>
    <w:rsid w:val="00ED4C9A"/>
    <w:rsid w:val="00ED5020"/>
    <w:rsid w:val="00ED5025"/>
    <w:rsid w:val="00ED5815"/>
    <w:rsid w:val="00ED6A8E"/>
    <w:rsid w:val="00EE0B70"/>
    <w:rsid w:val="00EE129F"/>
    <w:rsid w:val="00EE1AFF"/>
    <w:rsid w:val="00EE1E05"/>
    <w:rsid w:val="00EE2AE3"/>
    <w:rsid w:val="00EE2D4B"/>
    <w:rsid w:val="00EE2F07"/>
    <w:rsid w:val="00EE520C"/>
    <w:rsid w:val="00EE59EF"/>
    <w:rsid w:val="00EE5AB4"/>
    <w:rsid w:val="00EE611C"/>
    <w:rsid w:val="00EF04A5"/>
    <w:rsid w:val="00EF05D1"/>
    <w:rsid w:val="00EF0E3B"/>
    <w:rsid w:val="00EF13C9"/>
    <w:rsid w:val="00EF19AA"/>
    <w:rsid w:val="00EF20E6"/>
    <w:rsid w:val="00EF24CD"/>
    <w:rsid w:val="00EF2EF0"/>
    <w:rsid w:val="00EF3C80"/>
    <w:rsid w:val="00EF3FFB"/>
    <w:rsid w:val="00EF44F7"/>
    <w:rsid w:val="00EF4831"/>
    <w:rsid w:val="00EF4995"/>
    <w:rsid w:val="00EF51F1"/>
    <w:rsid w:val="00EF5429"/>
    <w:rsid w:val="00EF5840"/>
    <w:rsid w:val="00EF6852"/>
    <w:rsid w:val="00EF69F8"/>
    <w:rsid w:val="00F008D7"/>
    <w:rsid w:val="00F00AB9"/>
    <w:rsid w:val="00F01D9E"/>
    <w:rsid w:val="00F01FB3"/>
    <w:rsid w:val="00F029B4"/>
    <w:rsid w:val="00F032E8"/>
    <w:rsid w:val="00F03C2F"/>
    <w:rsid w:val="00F043C7"/>
    <w:rsid w:val="00F05830"/>
    <w:rsid w:val="00F058DF"/>
    <w:rsid w:val="00F05E59"/>
    <w:rsid w:val="00F05F5F"/>
    <w:rsid w:val="00F07005"/>
    <w:rsid w:val="00F070BE"/>
    <w:rsid w:val="00F07227"/>
    <w:rsid w:val="00F0724C"/>
    <w:rsid w:val="00F07A05"/>
    <w:rsid w:val="00F12C6A"/>
    <w:rsid w:val="00F12CF6"/>
    <w:rsid w:val="00F13619"/>
    <w:rsid w:val="00F138D3"/>
    <w:rsid w:val="00F142CE"/>
    <w:rsid w:val="00F14891"/>
    <w:rsid w:val="00F15078"/>
    <w:rsid w:val="00F16B65"/>
    <w:rsid w:val="00F20177"/>
    <w:rsid w:val="00F20622"/>
    <w:rsid w:val="00F20E2F"/>
    <w:rsid w:val="00F20F25"/>
    <w:rsid w:val="00F22B9A"/>
    <w:rsid w:val="00F23C95"/>
    <w:rsid w:val="00F23CC1"/>
    <w:rsid w:val="00F23E05"/>
    <w:rsid w:val="00F2447A"/>
    <w:rsid w:val="00F247F5"/>
    <w:rsid w:val="00F24B47"/>
    <w:rsid w:val="00F25AF6"/>
    <w:rsid w:val="00F2608D"/>
    <w:rsid w:val="00F263AA"/>
    <w:rsid w:val="00F27ABA"/>
    <w:rsid w:val="00F27CC6"/>
    <w:rsid w:val="00F27D3A"/>
    <w:rsid w:val="00F301B5"/>
    <w:rsid w:val="00F30261"/>
    <w:rsid w:val="00F312E4"/>
    <w:rsid w:val="00F314F3"/>
    <w:rsid w:val="00F316BF"/>
    <w:rsid w:val="00F31CC2"/>
    <w:rsid w:val="00F32974"/>
    <w:rsid w:val="00F32DB3"/>
    <w:rsid w:val="00F33EE7"/>
    <w:rsid w:val="00F3503D"/>
    <w:rsid w:val="00F377F2"/>
    <w:rsid w:val="00F37F1D"/>
    <w:rsid w:val="00F40B8A"/>
    <w:rsid w:val="00F40ED2"/>
    <w:rsid w:val="00F41D10"/>
    <w:rsid w:val="00F42DBE"/>
    <w:rsid w:val="00F435A0"/>
    <w:rsid w:val="00F4381F"/>
    <w:rsid w:val="00F43884"/>
    <w:rsid w:val="00F43D62"/>
    <w:rsid w:val="00F44815"/>
    <w:rsid w:val="00F451FA"/>
    <w:rsid w:val="00F45304"/>
    <w:rsid w:val="00F46671"/>
    <w:rsid w:val="00F4668B"/>
    <w:rsid w:val="00F4696A"/>
    <w:rsid w:val="00F475BB"/>
    <w:rsid w:val="00F47D6D"/>
    <w:rsid w:val="00F50020"/>
    <w:rsid w:val="00F515F7"/>
    <w:rsid w:val="00F518A7"/>
    <w:rsid w:val="00F51DBD"/>
    <w:rsid w:val="00F5249E"/>
    <w:rsid w:val="00F530F4"/>
    <w:rsid w:val="00F531CD"/>
    <w:rsid w:val="00F5372D"/>
    <w:rsid w:val="00F555C9"/>
    <w:rsid w:val="00F55AB8"/>
    <w:rsid w:val="00F55AD8"/>
    <w:rsid w:val="00F55B65"/>
    <w:rsid w:val="00F56DD2"/>
    <w:rsid w:val="00F56E2E"/>
    <w:rsid w:val="00F57488"/>
    <w:rsid w:val="00F578F0"/>
    <w:rsid w:val="00F57E34"/>
    <w:rsid w:val="00F57E60"/>
    <w:rsid w:val="00F613A2"/>
    <w:rsid w:val="00F61947"/>
    <w:rsid w:val="00F62128"/>
    <w:rsid w:val="00F62757"/>
    <w:rsid w:val="00F62790"/>
    <w:rsid w:val="00F62D83"/>
    <w:rsid w:val="00F63379"/>
    <w:rsid w:val="00F64ABC"/>
    <w:rsid w:val="00F65628"/>
    <w:rsid w:val="00F702A7"/>
    <w:rsid w:val="00F71322"/>
    <w:rsid w:val="00F71E63"/>
    <w:rsid w:val="00F72835"/>
    <w:rsid w:val="00F72A6B"/>
    <w:rsid w:val="00F72E08"/>
    <w:rsid w:val="00F7315A"/>
    <w:rsid w:val="00F74B0A"/>
    <w:rsid w:val="00F773DC"/>
    <w:rsid w:val="00F80648"/>
    <w:rsid w:val="00F80802"/>
    <w:rsid w:val="00F813FD"/>
    <w:rsid w:val="00F8218B"/>
    <w:rsid w:val="00F83B1F"/>
    <w:rsid w:val="00F848CE"/>
    <w:rsid w:val="00F85691"/>
    <w:rsid w:val="00F867D0"/>
    <w:rsid w:val="00F86A12"/>
    <w:rsid w:val="00F873FF"/>
    <w:rsid w:val="00F875AA"/>
    <w:rsid w:val="00F87A60"/>
    <w:rsid w:val="00F87D95"/>
    <w:rsid w:val="00F91D92"/>
    <w:rsid w:val="00F92344"/>
    <w:rsid w:val="00F92955"/>
    <w:rsid w:val="00F93DFC"/>
    <w:rsid w:val="00F945A7"/>
    <w:rsid w:val="00F948A9"/>
    <w:rsid w:val="00F95313"/>
    <w:rsid w:val="00F95AF4"/>
    <w:rsid w:val="00F95BEC"/>
    <w:rsid w:val="00F95C8B"/>
    <w:rsid w:val="00F96901"/>
    <w:rsid w:val="00F969C3"/>
    <w:rsid w:val="00F9731F"/>
    <w:rsid w:val="00FA111F"/>
    <w:rsid w:val="00FA11AD"/>
    <w:rsid w:val="00FA1B86"/>
    <w:rsid w:val="00FA2381"/>
    <w:rsid w:val="00FA3A24"/>
    <w:rsid w:val="00FA4406"/>
    <w:rsid w:val="00FA4551"/>
    <w:rsid w:val="00FA5B15"/>
    <w:rsid w:val="00FA5BDE"/>
    <w:rsid w:val="00FA5CC4"/>
    <w:rsid w:val="00FA69C7"/>
    <w:rsid w:val="00FA6F2C"/>
    <w:rsid w:val="00FA71D7"/>
    <w:rsid w:val="00FA7974"/>
    <w:rsid w:val="00FB020A"/>
    <w:rsid w:val="00FB28F2"/>
    <w:rsid w:val="00FB3F30"/>
    <w:rsid w:val="00FB5154"/>
    <w:rsid w:val="00FB5B3F"/>
    <w:rsid w:val="00FB644E"/>
    <w:rsid w:val="00FB6829"/>
    <w:rsid w:val="00FB7A9A"/>
    <w:rsid w:val="00FC0873"/>
    <w:rsid w:val="00FC1A61"/>
    <w:rsid w:val="00FC1FA2"/>
    <w:rsid w:val="00FC221C"/>
    <w:rsid w:val="00FC292D"/>
    <w:rsid w:val="00FC2AB7"/>
    <w:rsid w:val="00FC3C3A"/>
    <w:rsid w:val="00FC3F57"/>
    <w:rsid w:val="00FC453C"/>
    <w:rsid w:val="00FC57A4"/>
    <w:rsid w:val="00FC6274"/>
    <w:rsid w:val="00FC700C"/>
    <w:rsid w:val="00FD0DFA"/>
    <w:rsid w:val="00FD1985"/>
    <w:rsid w:val="00FD1BB6"/>
    <w:rsid w:val="00FD1C3A"/>
    <w:rsid w:val="00FD1DF0"/>
    <w:rsid w:val="00FD20F6"/>
    <w:rsid w:val="00FD2F40"/>
    <w:rsid w:val="00FD3B84"/>
    <w:rsid w:val="00FD3DC6"/>
    <w:rsid w:val="00FD3F90"/>
    <w:rsid w:val="00FD4766"/>
    <w:rsid w:val="00FD4A6C"/>
    <w:rsid w:val="00FD5B96"/>
    <w:rsid w:val="00FD619C"/>
    <w:rsid w:val="00FD6609"/>
    <w:rsid w:val="00FD6762"/>
    <w:rsid w:val="00FD6A82"/>
    <w:rsid w:val="00FD7140"/>
    <w:rsid w:val="00FD73DF"/>
    <w:rsid w:val="00FD7EEA"/>
    <w:rsid w:val="00FD7FF4"/>
    <w:rsid w:val="00FE03A4"/>
    <w:rsid w:val="00FE0BD0"/>
    <w:rsid w:val="00FE0CA4"/>
    <w:rsid w:val="00FE2373"/>
    <w:rsid w:val="00FE2CC8"/>
    <w:rsid w:val="00FE2EBA"/>
    <w:rsid w:val="00FE2F9B"/>
    <w:rsid w:val="00FE3FC6"/>
    <w:rsid w:val="00FE45D2"/>
    <w:rsid w:val="00FE4B44"/>
    <w:rsid w:val="00FE5F60"/>
    <w:rsid w:val="00FE6B96"/>
    <w:rsid w:val="00FE72DF"/>
    <w:rsid w:val="00FE7361"/>
    <w:rsid w:val="00FE7DEC"/>
    <w:rsid w:val="00FF13C3"/>
    <w:rsid w:val="00FF1680"/>
    <w:rsid w:val="00FF306C"/>
    <w:rsid w:val="00FF32D9"/>
    <w:rsid w:val="00FF4C84"/>
    <w:rsid w:val="00FF56FC"/>
    <w:rsid w:val="00FF64B2"/>
    <w:rsid w:val="00FF6A4C"/>
    <w:rsid w:val="00FF79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10"/>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15"/>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character" w:customStyle="1" w:styleId="B2Char">
    <w:name w:val="B2 Char"/>
    <w:link w:val="B2"/>
    <w:locked/>
    <w:rsid w:val="0078649F"/>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672145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735245">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3790</TotalTime>
  <Pages>8</Pages>
  <Words>3381</Words>
  <Characters>19275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1900</cp:revision>
  <cp:lastPrinted>2018-05-22T10:28:00Z</cp:lastPrinted>
  <dcterms:created xsi:type="dcterms:W3CDTF">2020-07-28T07:52:00Z</dcterms:created>
  <dcterms:modified xsi:type="dcterms:W3CDTF">2024-04-08T01:38:00Z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